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CA018" w14:textId="77777777" w:rsidR="00714BA6" w:rsidRPr="00714BA6" w:rsidRDefault="00714BA6" w:rsidP="00714BA6">
      <w:pPr>
        <w:jc w:val="center"/>
        <w:rPr>
          <w:rFonts w:eastAsia="Times New Roman" w:cs="Times New Roman"/>
          <w:b/>
          <w:szCs w:val="24"/>
        </w:rPr>
      </w:pPr>
      <w:bookmarkStart w:id="0" w:name="_GoBack"/>
      <w:bookmarkEnd w:id="0"/>
      <w:r w:rsidRPr="00714BA6">
        <w:rPr>
          <w:rFonts w:eastAsia="Times New Roman" w:cs="Times New Roman"/>
          <w:b/>
          <w:szCs w:val="24"/>
        </w:rPr>
        <w:t>Gymnázium,  Varšavská 1, 010 08 Žilina</w:t>
      </w:r>
    </w:p>
    <w:p w14:paraId="3DED77BF" w14:textId="77777777" w:rsidR="00714BA6" w:rsidRPr="00714BA6" w:rsidRDefault="00714BA6" w:rsidP="00714BA6">
      <w:pPr>
        <w:jc w:val="center"/>
        <w:rPr>
          <w:rFonts w:eastAsia="Times New Roman" w:cs="Times New Roman"/>
          <w:b/>
          <w:szCs w:val="24"/>
        </w:rPr>
      </w:pPr>
    </w:p>
    <w:p w14:paraId="10C81034" w14:textId="77777777" w:rsidR="00714BA6" w:rsidRPr="00714BA6" w:rsidRDefault="00714BA6" w:rsidP="00714BA6">
      <w:pPr>
        <w:widowControl w:val="0"/>
        <w:spacing w:before="277" w:line="240" w:lineRule="auto"/>
        <w:jc w:val="center"/>
        <w:rPr>
          <w:rFonts w:eastAsia="Times New Roman" w:cs="Times New Roman"/>
          <w:b/>
          <w:sz w:val="48"/>
          <w:szCs w:val="48"/>
        </w:rPr>
      </w:pPr>
    </w:p>
    <w:p w14:paraId="4B4DD308" w14:textId="4E129364" w:rsidR="00714BA6" w:rsidRPr="00714BA6" w:rsidRDefault="003B1C5A" w:rsidP="000C5D87">
      <w:pPr>
        <w:widowControl w:val="0"/>
        <w:spacing w:before="277" w:line="240" w:lineRule="auto"/>
        <w:jc w:val="center"/>
        <w:rPr>
          <w:rFonts w:eastAsia="Times New Roman" w:cs="Times New Roman"/>
          <w:b/>
          <w:sz w:val="48"/>
          <w:szCs w:val="48"/>
        </w:rPr>
      </w:pPr>
      <w:r>
        <w:rPr>
          <w:rFonts w:eastAsia="Times New Roman" w:cs="Times New Roman"/>
          <w:b/>
          <w:noProof/>
          <w:sz w:val="48"/>
          <w:szCs w:val="48"/>
          <w:lang w:val="cs-CZ" w:eastAsia="cs-CZ"/>
        </w:rPr>
        <w:drawing>
          <wp:inline distT="0" distB="0" distL="0" distR="0" wp14:anchorId="6CA84CE9" wp14:editId="24855B71">
            <wp:extent cx="4489594" cy="3076575"/>
            <wp:effectExtent l="0" t="0" r="635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4072" cy="3086497"/>
                    </a:xfrm>
                    <a:prstGeom prst="rect">
                      <a:avLst/>
                    </a:prstGeom>
                    <a:noFill/>
                    <a:ln>
                      <a:noFill/>
                    </a:ln>
                  </pic:spPr>
                </pic:pic>
              </a:graphicData>
            </a:graphic>
          </wp:inline>
        </w:drawing>
      </w:r>
    </w:p>
    <w:p w14:paraId="02D1C604" w14:textId="77777777" w:rsidR="000C5D87" w:rsidRDefault="000C5D87" w:rsidP="000C5D87">
      <w:pPr>
        <w:rPr>
          <w:rFonts w:eastAsia="Times New Roman" w:cs="Times New Roman"/>
          <w:b/>
          <w:sz w:val="48"/>
          <w:szCs w:val="48"/>
        </w:rPr>
      </w:pPr>
    </w:p>
    <w:p w14:paraId="67B5AB87" w14:textId="77777777" w:rsidR="00FD20B1" w:rsidRDefault="002A5FB9" w:rsidP="000C5D87">
      <w:pPr>
        <w:jc w:val="center"/>
        <w:rPr>
          <w:rFonts w:eastAsia="Times New Roman" w:cs="Times New Roman"/>
          <w:b/>
          <w:sz w:val="48"/>
          <w:szCs w:val="48"/>
        </w:rPr>
      </w:pPr>
      <w:r>
        <w:rPr>
          <w:rFonts w:eastAsia="Times New Roman" w:cs="Times New Roman"/>
          <w:b/>
          <w:sz w:val="48"/>
          <w:szCs w:val="48"/>
        </w:rPr>
        <w:t xml:space="preserve">Vplyv Čechov na rozvoj Žiliny </w:t>
      </w:r>
    </w:p>
    <w:p w14:paraId="74BEAAEF" w14:textId="13C31D35" w:rsidR="005C5CCB" w:rsidRPr="00714BA6" w:rsidRDefault="00FD20B1" w:rsidP="000C5D87">
      <w:pPr>
        <w:jc w:val="center"/>
        <w:rPr>
          <w:rFonts w:eastAsia="Times New Roman" w:cs="Times New Roman"/>
          <w:b/>
          <w:sz w:val="48"/>
          <w:szCs w:val="48"/>
        </w:rPr>
      </w:pPr>
      <w:r>
        <w:rPr>
          <w:rFonts w:eastAsia="Times New Roman" w:cs="Times New Roman"/>
          <w:b/>
          <w:sz w:val="48"/>
          <w:szCs w:val="48"/>
        </w:rPr>
        <w:t xml:space="preserve">v </w:t>
      </w:r>
      <w:r w:rsidR="002A5FB9">
        <w:rPr>
          <w:rFonts w:eastAsia="Times New Roman" w:cs="Times New Roman"/>
          <w:b/>
          <w:sz w:val="48"/>
          <w:szCs w:val="48"/>
        </w:rPr>
        <w:t xml:space="preserve"> </w:t>
      </w:r>
      <w:r>
        <w:rPr>
          <w:rFonts w:eastAsia="Times New Roman" w:cs="Times New Roman"/>
          <w:b/>
          <w:sz w:val="48"/>
          <w:szCs w:val="48"/>
        </w:rPr>
        <w:t>období</w:t>
      </w:r>
      <w:r w:rsidR="002A5FB9">
        <w:rPr>
          <w:rFonts w:eastAsia="Times New Roman" w:cs="Times New Roman"/>
          <w:b/>
          <w:sz w:val="48"/>
          <w:szCs w:val="48"/>
        </w:rPr>
        <w:t xml:space="preserve"> </w:t>
      </w:r>
      <w:r w:rsidR="00AF54F6">
        <w:rPr>
          <w:rFonts w:eastAsia="Times New Roman" w:cs="Times New Roman"/>
          <w:b/>
          <w:sz w:val="48"/>
          <w:szCs w:val="48"/>
        </w:rPr>
        <w:t xml:space="preserve">1. </w:t>
      </w:r>
      <w:r>
        <w:rPr>
          <w:rFonts w:eastAsia="Times New Roman" w:cs="Times New Roman"/>
          <w:b/>
          <w:sz w:val="48"/>
          <w:szCs w:val="48"/>
        </w:rPr>
        <w:t>ČSR</w:t>
      </w:r>
    </w:p>
    <w:p w14:paraId="1CAC7DCF" w14:textId="77777777" w:rsidR="008462C7" w:rsidRDefault="00714BA6" w:rsidP="003B1C5A">
      <w:pPr>
        <w:spacing w:line="240" w:lineRule="auto"/>
        <w:jc w:val="center"/>
        <w:rPr>
          <w:rFonts w:eastAsia="Times New Roman" w:cs="Times New Roman"/>
          <w:szCs w:val="24"/>
          <w:lang w:val="sk-SK"/>
        </w:rPr>
      </w:pPr>
      <w:r w:rsidRPr="00714BA6">
        <w:rPr>
          <w:rFonts w:eastAsia="Times New Roman" w:cs="Times New Roman"/>
          <w:szCs w:val="24"/>
          <w:lang w:val="sk-SK"/>
        </w:rPr>
        <w:br/>
      </w:r>
      <w:r w:rsidRPr="00714BA6">
        <w:rPr>
          <w:rFonts w:eastAsia="Times New Roman" w:cs="Times New Roman"/>
          <w:szCs w:val="24"/>
          <w:lang w:val="sk-SK"/>
        </w:rPr>
        <w:br/>
      </w:r>
      <w:r w:rsidRPr="00714BA6">
        <w:rPr>
          <w:rFonts w:eastAsia="Times New Roman" w:cs="Times New Roman"/>
          <w:szCs w:val="24"/>
          <w:lang w:val="sk-SK"/>
        </w:rPr>
        <w:br/>
      </w:r>
      <w:r w:rsidRPr="00714BA6">
        <w:rPr>
          <w:rFonts w:eastAsia="Times New Roman" w:cs="Times New Roman"/>
          <w:szCs w:val="24"/>
          <w:lang w:val="sk-SK"/>
        </w:rPr>
        <w:br/>
      </w:r>
    </w:p>
    <w:p w14:paraId="46298F0F" w14:textId="77777777" w:rsidR="008462C7" w:rsidRDefault="008462C7" w:rsidP="003B1C5A">
      <w:pPr>
        <w:spacing w:line="240" w:lineRule="auto"/>
        <w:jc w:val="center"/>
        <w:rPr>
          <w:rFonts w:eastAsia="Times New Roman" w:cs="Times New Roman"/>
          <w:szCs w:val="24"/>
          <w:lang w:val="sk-SK"/>
        </w:rPr>
      </w:pPr>
    </w:p>
    <w:p w14:paraId="76E260B9" w14:textId="77777777" w:rsidR="008462C7" w:rsidRDefault="008462C7" w:rsidP="003B1C5A">
      <w:pPr>
        <w:spacing w:line="240" w:lineRule="auto"/>
        <w:jc w:val="center"/>
        <w:rPr>
          <w:rFonts w:eastAsia="Times New Roman" w:cs="Times New Roman"/>
          <w:szCs w:val="24"/>
          <w:lang w:val="sk-SK"/>
        </w:rPr>
      </w:pPr>
    </w:p>
    <w:p w14:paraId="7CAA6109" w14:textId="48E43C19" w:rsidR="00714BA6" w:rsidRPr="00714BA6" w:rsidRDefault="00714BA6" w:rsidP="003B1C5A">
      <w:pPr>
        <w:spacing w:line="240" w:lineRule="auto"/>
        <w:jc w:val="center"/>
        <w:rPr>
          <w:rFonts w:eastAsia="Times New Roman" w:cs="Times New Roman"/>
          <w:szCs w:val="24"/>
          <w:lang w:val="sk-SK"/>
        </w:rPr>
      </w:pPr>
      <w:r w:rsidRPr="00714BA6">
        <w:rPr>
          <w:rFonts w:eastAsia="Times New Roman" w:cs="Times New Roman"/>
          <w:szCs w:val="24"/>
          <w:lang w:val="sk-SK"/>
        </w:rPr>
        <w:br/>
      </w:r>
      <w:r w:rsidRPr="00714BA6">
        <w:rPr>
          <w:rFonts w:eastAsia="Times New Roman" w:cs="Times New Roman"/>
          <w:color w:val="000000"/>
          <w:sz w:val="28"/>
          <w:szCs w:val="28"/>
          <w:lang w:val="sk-SK"/>
        </w:rPr>
        <w:br/>
      </w:r>
    </w:p>
    <w:p w14:paraId="4F506193" w14:textId="0BC86101" w:rsidR="00714BA6" w:rsidRDefault="00714BA6" w:rsidP="00714BA6">
      <w:pPr>
        <w:spacing w:line="240" w:lineRule="auto"/>
        <w:rPr>
          <w:rFonts w:eastAsia="Times New Roman" w:cs="Times New Roman"/>
          <w:color w:val="000000"/>
          <w:sz w:val="28"/>
          <w:szCs w:val="28"/>
          <w:lang w:val="sk-SK"/>
        </w:rPr>
      </w:pPr>
      <w:r w:rsidRPr="00714BA6">
        <w:rPr>
          <w:rFonts w:eastAsia="Times New Roman" w:cs="Times New Roman"/>
          <w:color w:val="000000"/>
          <w:sz w:val="28"/>
          <w:szCs w:val="28"/>
          <w:lang w:val="sk-SK"/>
        </w:rPr>
        <w:t>Žilina 202</w:t>
      </w:r>
      <w:r w:rsidR="00A45E71">
        <w:rPr>
          <w:rFonts w:eastAsia="Times New Roman" w:cs="Times New Roman"/>
          <w:color w:val="000000"/>
          <w:sz w:val="28"/>
          <w:szCs w:val="28"/>
          <w:lang w:val="sk-SK"/>
        </w:rPr>
        <w:t>3</w:t>
      </w:r>
      <w:r w:rsidRPr="00714BA6">
        <w:rPr>
          <w:rFonts w:eastAsia="Times New Roman" w:cs="Times New Roman"/>
          <w:color w:val="000000"/>
          <w:sz w:val="28"/>
          <w:szCs w:val="28"/>
          <w:lang w:val="sk-SK"/>
        </w:rPr>
        <w:tab/>
      </w:r>
      <w:r w:rsidRPr="00714BA6">
        <w:rPr>
          <w:rFonts w:eastAsia="Times New Roman" w:cs="Times New Roman"/>
          <w:color w:val="000000"/>
          <w:sz w:val="28"/>
          <w:szCs w:val="28"/>
          <w:lang w:val="sk-SK"/>
        </w:rPr>
        <w:tab/>
      </w:r>
      <w:r w:rsidRPr="00714BA6">
        <w:rPr>
          <w:rFonts w:eastAsia="Times New Roman" w:cs="Times New Roman"/>
          <w:color w:val="000000"/>
          <w:sz w:val="28"/>
          <w:szCs w:val="28"/>
          <w:lang w:val="sk-SK"/>
        </w:rPr>
        <w:tab/>
      </w:r>
      <w:r w:rsidRPr="00714BA6">
        <w:rPr>
          <w:rFonts w:eastAsia="Times New Roman" w:cs="Times New Roman"/>
          <w:color w:val="000000"/>
          <w:sz w:val="28"/>
          <w:szCs w:val="28"/>
          <w:lang w:val="sk-SK"/>
        </w:rPr>
        <w:tab/>
      </w:r>
      <w:r w:rsidRPr="00714BA6">
        <w:rPr>
          <w:rFonts w:eastAsia="Times New Roman" w:cs="Times New Roman"/>
          <w:color w:val="000000"/>
          <w:sz w:val="28"/>
          <w:szCs w:val="28"/>
          <w:lang w:val="sk-SK"/>
        </w:rPr>
        <w:tab/>
        <w:t>Riešiteľ:</w:t>
      </w:r>
      <w:r w:rsidR="000E65C2">
        <w:rPr>
          <w:rFonts w:eastAsia="Times New Roman" w:cs="Times New Roman"/>
          <w:color w:val="000000"/>
          <w:sz w:val="28"/>
          <w:szCs w:val="28"/>
          <w:lang w:val="sk-SK"/>
        </w:rPr>
        <w:t xml:space="preserve"> Juraj Kadaši</w:t>
      </w:r>
    </w:p>
    <w:p w14:paraId="213E0E26" w14:textId="77777777" w:rsidR="008462C7" w:rsidRPr="00714BA6" w:rsidRDefault="008462C7" w:rsidP="00714BA6">
      <w:pPr>
        <w:spacing w:line="240" w:lineRule="auto"/>
        <w:rPr>
          <w:rFonts w:eastAsia="Times New Roman" w:cs="Times New Roman"/>
          <w:color w:val="000000"/>
          <w:sz w:val="28"/>
          <w:szCs w:val="28"/>
          <w:lang w:val="sk-SK"/>
        </w:rPr>
      </w:pPr>
    </w:p>
    <w:p w14:paraId="4CDFB326" w14:textId="34E918F1" w:rsidR="00756B4C" w:rsidRDefault="00714BA6" w:rsidP="000C5D87">
      <w:pPr>
        <w:spacing w:line="240" w:lineRule="auto"/>
        <w:ind w:left="3540" w:firstLine="708"/>
        <w:rPr>
          <w:rFonts w:cs="Times New Roman"/>
          <w:color w:val="000000"/>
          <w:sz w:val="28"/>
          <w:szCs w:val="28"/>
        </w:rPr>
      </w:pPr>
      <w:r w:rsidRPr="00714BA6">
        <w:rPr>
          <w:rFonts w:eastAsia="Times New Roman" w:cs="Times New Roman"/>
          <w:color w:val="000000"/>
          <w:sz w:val="28"/>
          <w:szCs w:val="28"/>
          <w:lang w:val="sk-SK"/>
        </w:rPr>
        <w:t xml:space="preserve">Konzultant: </w:t>
      </w:r>
      <w:r w:rsidRPr="00714BA6">
        <w:rPr>
          <w:rFonts w:cs="Times New Roman"/>
          <w:color w:val="000000"/>
          <w:sz w:val="28"/>
          <w:szCs w:val="28"/>
        </w:rPr>
        <w:t>PhDr. Alica Virdzeková</w:t>
      </w:r>
    </w:p>
    <w:p w14:paraId="3F7216F1" w14:textId="77777777" w:rsidR="003B1C5A" w:rsidRDefault="003B1C5A" w:rsidP="003B1C5A">
      <w:pPr>
        <w:spacing w:after="160" w:line="259" w:lineRule="auto"/>
        <w:jc w:val="left"/>
        <w:rPr>
          <w:rFonts w:cs="Times New Roman"/>
          <w:color w:val="000000"/>
          <w:sz w:val="28"/>
          <w:szCs w:val="28"/>
        </w:rPr>
      </w:pPr>
      <w:bookmarkStart w:id="1" w:name="_Toc133525593"/>
      <w:bookmarkStart w:id="2" w:name="_Toc133527114"/>
      <w:bookmarkStart w:id="3" w:name="_Toc133527495"/>
    </w:p>
    <w:p w14:paraId="36CDDE94" w14:textId="77777777" w:rsidR="003B1C5A" w:rsidRDefault="003B1C5A" w:rsidP="003B1C5A">
      <w:pPr>
        <w:spacing w:after="160" w:line="259" w:lineRule="auto"/>
        <w:jc w:val="left"/>
        <w:rPr>
          <w:rFonts w:cs="Times New Roman"/>
          <w:color w:val="000000"/>
          <w:sz w:val="28"/>
          <w:szCs w:val="28"/>
        </w:rPr>
      </w:pPr>
    </w:p>
    <w:p w14:paraId="4CADF04E" w14:textId="77777777" w:rsidR="003B1C5A" w:rsidRDefault="003B1C5A" w:rsidP="003B1C5A">
      <w:pPr>
        <w:spacing w:after="160" w:line="259" w:lineRule="auto"/>
        <w:jc w:val="left"/>
        <w:rPr>
          <w:rFonts w:cs="Times New Roman"/>
          <w:color w:val="000000"/>
          <w:sz w:val="28"/>
          <w:szCs w:val="28"/>
        </w:rPr>
      </w:pPr>
    </w:p>
    <w:p w14:paraId="4615C3B3" w14:textId="77777777" w:rsidR="003B1C5A" w:rsidRDefault="003B1C5A" w:rsidP="003B1C5A">
      <w:pPr>
        <w:spacing w:after="160" w:line="259" w:lineRule="auto"/>
        <w:jc w:val="left"/>
        <w:rPr>
          <w:rFonts w:cs="Times New Roman"/>
          <w:color w:val="000000"/>
          <w:sz w:val="28"/>
          <w:szCs w:val="28"/>
        </w:rPr>
      </w:pPr>
    </w:p>
    <w:p w14:paraId="7362F3D7" w14:textId="77777777" w:rsidR="003B1C5A" w:rsidRDefault="003B1C5A" w:rsidP="003B1C5A">
      <w:pPr>
        <w:spacing w:after="160" w:line="259" w:lineRule="auto"/>
        <w:jc w:val="left"/>
        <w:rPr>
          <w:rFonts w:cs="Times New Roman"/>
          <w:color w:val="000000"/>
          <w:sz w:val="28"/>
          <w:szCs w:val="28"/>
        </w:rPr>
      </w:pPr>
    </w:p>
    <w:p w14:paraId="22EDF708" w14:textId="77777777" w:rsidR="003B1C5A" w:rsidRDefault="003B1C5A" w:rsidP="003B1C5A">
      <w:pPr>
        <w:spacing w:after="160" w:line="259" w:lineRule="auto"/>
        <w:jc w:val="left"/>
        <w:rPr>
          <w:rFonts w:cs="Times New Roman"/>
          <w:color w:val="000000"/>
          <w:sz w:val="28"/>
          <w:szCs w:val="28"/>
        </w:rPr>
      </w:pPr>
    </w:p>
    <w:p w14:paraId="69BC61E0" w14:textId="77777777" w:rsidR="003B1C5A" w:rsidRDefault="003B1C5A" w:rsidP="003B1C5A">
      <w:pPr>
        <w:spacing w:after="160" w:line="259" w:lineRule="auto"/>
        <w:jc w:val="left"/>
        <w:rPr>
          <w:rFonts w:cs="Times New Roman"/>
          <w:color w:val="000000"/>
          <w:sz w:val="28"/>
          <w:szCs w:val="28"/>
        </w:rPr>
      </w:pPr>
    </w:p>
    <w:p w14:paraId="5B134134" w14:textId="77777777" w:rsidR="003B1C5A" w:rsidRDefault="003B1C5A" w:rsidP="003B1C5A">
      <w:pPr>
        <w:spacing w:after="160" w:line="259" w:lineRule="auto"/>
        <w:jc w:val="left"/>
        <w:rPr>
          <w:rFonts w:cs="Times New Roman"/>
          <w:color w:val="000000"/>
          <w:sz w:val="28"/>
          <w:szCs w:val="28"/>
        </w:rPr>
      </w:pPr>
    </w:p>
    <w:p w14:paraId="3E8241E9" w14:textId="77777777" w:rsidR="003B1C5A" w:rsidRDefault="003B1C5A" w:rsidP="003B1C5A">
      <w:pPr>
        <w:spacing w:after="160" w:line="259" w:lineRule="auto"/>
        <w:jc w:val="left"/>
        <w:rPr>
          <w:rFonts w:cs="Times New Roman"/>
          <w:color w:val="000000"/>
          <w:sz w:val="28"/>
          <w:szCs w:val="28"/>
        </w:rPr>
      </w:pPr>
    </w:p>
    <w:p w14:paraId="4F216BBC" w14:textId="77777777" w:rsidR="003B1C5A" w:rsidRDefault="003B1C5A" w:rsidP="003B1C5A">
      <w:pPr>
        <w:spacing w:after="160" w:line="259" w:lineRule="auto"/>
        <w:jc w:val="left"/>
        <w:rPr>
          <w:rFonts w:cs="Times New Roman"/>
          <w:color w:val="000000"/>
          <w:sz w:val="28"/>
          <w:szCs w:val="28"/>
        </w:rPr>
      </w:pPr>
    </w:p>
    <w:p w14:paraId="35D39674" w14:textId="77777777" w:rsidR="003B1C5A" w:rsidRDefault="003B1C5A" w:rsidP="003B1C5A">
      <w:pPr>
        <w:spacing w:after="160" w:line="259" w:lineRule="auto"/>
        <w:jc w:val="left"/>
        <w:rPr>
          <w:rFonts w:cs="Times New Roman"/>
          <w:color w:val="000000"/>
          <w:sz w:val="28"/>
          <w:szCs w:val="28"/>
        </w:rPr>
      </w:pPr>
    </w:p>
    <w:p w14:paraId="50EC109A" w14:textId="77777777" w:rsidR="003B1C5A" w:rsidRDefault="003B1C5A" w:rsidP="003B1C5A">
      <w:pPr>
        <w:spacing w:after="160" w:line="259" w:lineRule="auto"/>
        <w:jc w:val="left"/>
        <w:rPr>
          <w:rFonts w:cs="Times New Roman"/>
          <w:color w:val="000000"/>
          <w:sz w:val="28"/>
          <w:szCs w:val="28"/>
        </w:rPr>
      </w:pPr>
    </w:p>
    <w:p w14:paraId="0E748F59" w14:textId="77777777" w:rsidR="003B1C5A" w:rsidRDefault="003B1C5A" w:rsidP="003B1C5A">
      <w:pPr>
        <w:spacing w:after="160" w:line="259" w:lineRule="auto"/>
        <w:jc w:val="left"/>
        <w:rPr>
          <w:rFonts w:cs="Times New Roman"/>
          <w:color w:val="000000"/>
          <w:sz w:val="28"/>
          <w:szCs w:val="28"/>
        </w:rPr>
      </w:pPr>
    </w:p>
    <w:p w14:paraId="6B5308BF" w14:textId="77777777" w:rsidR="003B1C5A" w:rsidRDefault="003B1C5A" w:rsidP="003B1C5A">
      <w:pPr>
        <w:spacing w:after="160" w:line="259" w:lineRule="auto"/>
        <w:jc w:val="left"/>
        <w:rPr>
          <w:rFonts w:cs="Times New Roman"/>
          <w:color w:val="000000"/>
          <w:sz w:val="28"/>
          <w:szCs w:val="28"/>
        </w:rPr>
      </w:pPr>
    </w:p>
    <w:p w14:paraId="2BDF2CAE" w14:textId="77777777" w:rsidR="003B1C5A" w:rsidRDefault="003B1C5A" w:rsidP="003B1C5A">
      <w:pPr>
        <w:spacing w:after="160" w:line="259" w:lineRule="auto"/>
        <w:jc w:val="left"/>
        <w:rPr>
          <w:rFonts w:cs="Times New Roman"/>
          <w:color w:val="000000"/>
          <w:sz w:val="28"/>
          <w:szCs w:val="28"/>
        </w:rPr>
      </w:pPr>
    </w:p>
    <w:p w14:paraId="44E91981" w14:textId="77777777" w:rsidR="003B1C5A" w:rsidRDefault="003B1C5A" w:rsidP="003B1C5A">
      <w:pPr>
        <w:spacing w:after="160" w:line="259" w:lineRule="auto"/>
        <w:jc w:val="left"/>
        <w:rPr>
          <w:rFonts w:cs="Times New Roman"/>
          <w:color w:val="000000"/>
          <w:sz w:val="28"/>
          <w:szCs w:val="28"/>
        </w:rPr>
      </w:pPr>
    </w:p>
    <w:p w14:paraId="15DB656E" w14:textId="77777777" w:rsidR="003B1C5A" w:rsidRDefault="003B1C5A" w:rsidP="003B1C5A">
      <w:pPr>
        <w:spacing w:after="160" w:line="259" w:lineRule="auto"/>
        <w:jc w:val="left"/>
        <w:rPr>
          <w:rFonts w:cs="Times New Roman"/>
          <w:color w:val="000000"/>
          <w:sz w:val="28"/>
          <w:szCs w:val="28"/>
        </w:rPr>
      </w:pPr>
    </w:p>
    <w:p w14:paraId="464308D8" w14:textId="77777777" w:rsidR="003B1C5A" w:rsidRDefault="003B1C5A" w:rsidP="003B1C5A">
      <w:pPr>
        <w:spacing w:after="160" w:line="259" w:lineRule="auto"/>
        <w:jc w:val="left"/>
        <w:rPr>
          <w:rFonts w:cs="Times New Roman"/>
          <w:color w:val="000000"/>
          <w:sz w:val="28"/>
          <w:szCs w:val="28"/>
        </w:rPr>
      </w:pPr>
    </w:p>
    <w:p w14:paraId="507C0714" w14:textId="77777777" w:rsidR="003B1C5A" w:rsidRDefault="003B1C5A" w:rsidP="003B1C5A">
      <w:pPr>
        <w:spacing w:after="160" w:line="259" w:lineRule="auto"/>
        <w:jc w:val="left"/>
        <w:rPr>
          <w:rFonts w:cs="Times New Roman"/>
          <w:color w:val="000000"/>
          <w:sz w:val="28"/>
          <w:szCs w:val="28"/>
        </w:rPr>
      </w:pPr>
    </w:p>
    <w:p w14:paraId="4516B72C" w14:textId="77777777" w:rsidR="003B1C5A" w:rsidRDefault="003B1C5A" w:rsidP="003B1C5A">
      <w:pPr>
        <w:spacing w:after="160" w:line="259" w:lineRule="auto"/>
        <w:jc w:val="left"/>
        <w:rPr>
          <w:rFonts w:cs="Times New Roman"/>
          <w:color w:val="000000"/>
          <w:sz w:val="28"/>
          <w:szCs w:val="28"/>
        </w:rPr>
      </w:pPr>
    </w:p>
    <w:p w14:paraId="5F4F7F34" w14:textId="77777777" w:rsidR="003B1C5A" w:rsidRDefault="003B1C5A" w:rsidP="003B1C5A">
      <w:pPr>
        <w:spacing w:after="160" w:line="259" w:lineRule="auto"/>
        <w:jc w:val="left"/>
        <w:rPr>
          <w:rFonts w:cs="Times New Roman"/>
          <w:color w:val="000000"/>
          <w:sz w:val="28"/>
          <w:szCs w:val="28"/>
        </w:rPr>
      </w:pPr>
    </w:p>
    <w:p w14:paraId="2C0AB0A3" w14:textId="77777777" w:rsidR="000C5D87" w:rsidRDefault="000C5D87" w:rsidP="003B1C5A">
      <w:pPr>
        <w:spacing w:after="160" w:line="259" w:lineRule="auto"/>
        <w:jc w:val="left"/>
        <w:rPr>
          <w:shd w:val="clear" w:color="auto" w:fill="FFFFFF"/>
          <w:lang w:val="sk-SK"/>
        </w:rPr>
      </w:pPr>
    </w:p>
    <w:p w14:paraId="49BA27C6" w14:textId="77777777" w:rsidR="002A5FB9" w:rsidRDefault="002A5FB9" w:rsidP="007F0D2A">
      <w:pPr>
        <w:pStyle w:val="Nzov"/>
        <w:rPr>
          <w:rFonts w:ascii="Times New Roman" w:eastAsia="Times New Roman" w:hAnsi="Times New Roman" w:cs="Times New Roman"/>
          <w:b/>
          <w:sz w:val="28"/>
          <w:szCs w:val="28"/>
          <w:shd w:val="clear" w:color="auto" w:fill="FFFFFF"/>
          <w:lang w:val="sk-SK"/>
        </w:rPr>
      </w:pPr>
    </w:p>
    <w:p w14:paraId="156EE5E1" w14:textId="7F7F179F" w:rsidR="00042007" w:rsidRDefault="00042007" w:rsidP="007F0D2A">
      <w:pPr>
        <w:pStyle w:val="Nzov"/>
        <w:rPr>
          <w:rFonts w:ascii="Times New Roman" w:eastAsia="Times New Roman" w:hAnsi="Times New Roman" w:cs="Times New Roman"/>
          <w:b/>
          <w:sz w:val="28"/>
          <w:szCs w:val="28"/>
          <w:shd w:val="clear" w:color="auto" w:fill="FFFFFF"/>
          <w:lang w:val="sk-SK"/>
        </w:rPr>
      </w:pPr>
      <w:r w:rsidRPr="007F0D2A">
        <w:rPr>
          <w:rFonts w:ascii="Times New Roman" w:eastAsia="Times New Roman" w:hAnsi="Times New Roman" w:cs="Times New Roman"/>
          <w:b/>
          <w:sz w:val="28"/>
          <w:szCs w:val="28"/>
          <w:shd w:val="clear" w:color="auto" w:fill="FFFFFF"/>
          <w:lang w:val="sk-SK"/>
        </w:rPr>
        <w:t>Poďakovanie</w:t>
      </w:r>
      <w:bookmarkEnd w:id="1"/>
      <w:bookmarkEnd w:id="2"/>
      <w:bookmarkEnd w:id="3"/>
    </w:p>
    <w:p w14:paraId="490B4CC8" w14:textId="77777777" w:rsidR="007F0D2A" w:rsidRPr="007F0D2A" w:rsidRDefault="007F0D2A" w:rsidP="007F0D2A">
      <w:pPr>
        <w:rPr>
          <w:lang w:val="sk-SK"/>
        </w:rPr>
      </w:pPr>
    </w:p>
    <w:p w14:paraId="437244A6" w14:textId="5E4B94FB" w:rsidR="00042007" w:rsidRDefault="00042007" w:rsidP="000C5D87">
      <w:pPr>
        <w:ind w:firstLine="708"/>
        <w:rPr>
          <w:lang w:val="sk-SK"/>
        </w:rPr>
      </w:pPr>
      <w:r>
        <w:rPr>
          <w:lang w:val="sk-SK"/>
        </w:rPr>
        <w:t xml:space="preserve">V prvom rade by som chcel poďakovať mojej p. učiteľke a konzultantke mojej práce PhDr. Alici Virdzekovej za to, že si dala tú námahu a bola ochotná konzultovať moju prácu. Taktiež by som chcel poďakovať pracovníkom v Štátnom archíve v Žiline za </w:t>
      </w:r>
      <w:r w:rsidR="00EA3B27">
        <w:rPr>
          <w:lang w:val="sk-SK"/>
        </w:rPr>
        <w:t>pomoc</w:t>
      </w:r>
      <w:r>
        <w:rPr>
          <w:lang w:val="sk-SK"/>
        </w:rPr>
        <w:t xml:space="preserve"> pri zhromažďovaní materiálov</w:t>
      </w:r>
      <w:r w:rsidR="00EA3B27">
        <w:rPr>
          <w:lang w:val="sk-SK"/>
        </w:rPr>
        <w:t>,</w:t>
      </w:r>
      <w:r>
        <w:rPr>
          <w:lang w:val="sk-SK"/>
        </w:rPr>
        <w:t xml:space="preserve"> potrebných na napísanie tejto práce.</w:t>
      </w:r>
    </w:p>
    <w:p w14:paraId="149F4E35" w14:textId="7ED74DD3" w:rsidR="00FD20B1" w:rsidRDefault="00FD20B1" w:rsidP="000C5D87">
      <w:pPr>
        <w:ind w:firstLine="708"/>
        <w:rPr>
          <w:lang w:val="sk-SK"/>
        </w:rPr>
      </w:pPr>
    </w:p>
    <w:p w14:paraId="24D18EDE" w14:textId="77777777" w:rsidR="00FD20B1" w:rsidRPr="00AF54F6" w:rsidRDefault="00FD20B1" w:rsidP="000C5D87">
      <w:pPr>
        <w:ind w:firstLine="708"/>
        <w:rPr>
          <w:lang w:val="cs-CZ"/>
        </w:rPr>
      </w:pPr>
    </w:p>
    <w:p w14:paraId="4F792B2F" w14:textId="77777777" w:rsidR="00F1077C" w:rsidRDefault="00F1077C" w:rsidP="00F1077C">
      <w:bookmarkStart w:id="4" w:name="_Toc133527115"/>
    </w:p>
    <w:sdt>
      <w:sdtPr>
        <w:rPr>
          <w:rFonts w:ascii="Times New Roman" w:eastAsia="Arial" w:hAnsi="Times New Roman" w:cs="Arial"/>
          <w:color w:val="auto"/>
          <w:sz w:val="24"/>
          <w:szCs w:val="22"/>
          <w:lang w:val="cs"/>
        </w:rPr>
        <w:id w:val="-421338541"/>
        <w:docPartObj>
          <w:docPartGallery w:val="Table of Contents"/>
          <w:docPartUnique/>
        </w:docPartObj>
      </w:sdtPr>
      <w:sdtEndPr>
        <w:rPr>
          <w:rFonts w:cs="Times New Roman"/>
          <w:b/>
          <w:bCs/>
        </w:rPr>
      </w:sdtEndPr>
      <w:sdtContent>
        <w:p w14:paraId="5EDB8555" w14:textId="26970804" w:rsidR="00BE6E29" w:rsidRPr="00BE6E29" w:rsidRDefault="00BE6E29" w:rsidP="00BE6E29">
          <w:pPr>
            <w:pStyle w:val="Hlavikaobsahu"/>
            <w:rPr>
              <w:rFonts w:ascii="Times New Roman" w:hAnsi="Times New Roman" w:cs="Times New Roman"/>
              <w:b/>
              <w:bCs/>
              <w:color w:val="auto"/>
              <w:sz w:val="28"/>
              <w:szCs w:val="28"/>
            </w:rPr>
          </w:pPr>
          <w:r w:rsidRPr="00BE6E29">
            <w:rPr>
              <w:rFonts w:ascii="Times New Roman" w:hAnsi="Times New Roman" w:cs="Times New Roman"/>
              <w:b/>
              <w:bCs/>
              <w:color w:val="auto"/>
              <w:sz w:val="28"/>
              <w:szCs w:val="28"/>
            </w:rPr>
            <w:t>Obsah</w:t>
          </w:r>
        </w:p>
        <w:p w14:paraId="5089D2AB" w14:textId="509FC22F" w:rsidR="00F1585C" w:rsidRDefault="00BE6E29">
          <w:pPr>
            <w:pStyle w:val="Obsah1"/>
            <w:tabs>
              <w:tab w:val="right" w:leader="dot" w:pos="9062"/>
            </w:tabs>
            <w:rPr>
              <w:rFonts w:eastAsiaTheme="minorEastAsia" w:cstheme="minorBidi"/>
              <w:b w:val="0"/>
              <w:bCs w:val="0"/>
              <w:noProof/>
              <w:kern w:val="2"/>
              <w:sz w:val="22"/>
              <w:szCs w:val="22"/>
              <w:lang w:val="sk-SK"/>
              <w14:ligatures w14:val="standardContextual"/>
            </w:rPr>
          </w:pPr>
          <w:r w:rsidRPr="00BE6E29">
            <w:rPr>
              <w:rFonts w:ascii="Times New Roman" w:hAnsi="Times New Roman" w:cs="Times New Roman"/>
              <w:sz w:val="24"/>
              <w:szCs w:val="24"/>
            </w:rPr>
            <w:fldChar w:fldCharType="begin"/>
          </w:r>
          <w:r w:rsidRPr="00BE6E29">
            <w:rPr>
              <w:rFonts w:ascii="Times New Roman" w:hAnsi="Times New Roman" w:cs="Times New Roman"/>
              <w:sz w:val="24"/>
              <w:szCs w:val="24"/>
            </w:rPr>
            <w:instrText xml:space="preserve"> TOC \o "1-3" \h \z \u </w:instrText>
          </w:r>
          <w:r w:rsidRPr="00BE6E29">
            <w:rPr>
              <w:rFonts w:ascii="Times New Roman" w:hAnsi="Times New Roman" w:cs="Times New Roman"/>
              <w:sz w:val="24"/>
              <w:szCs w:val="24"/>
            </w:rPr>
            <w:fldChar w:fldCharType="separate"/>
          </w:r>
          <w:hyperlink w:anchor="_Toc134529857" w:history="1">
            <w:r w:rsidR="00F1585C" w:rsidRPr="00490AE2">
              <w:rPr>
                <w:rStyle w:val="Hypertextovprepojenie"/>
                <w:noProof/>
              </w:rPr>
              <w:t>Úvod</w:t>
            </w:r>
            <w:r w:rsidR="00F1585C">
              <w:rPr>
                <w:noProof/>
                <w:webHidden/>
              </w:rPr>
              <w:tab/>
            </w:r>
            <w:r w:rsidR="00F1585C">
              <w:rPr>
                <w:noProof/>
                <w:webHidden/>
              </w:rPr>
              <w:fldChar w:fldCharType="begin"/>
            </w:r>
            <w:r w:rsidR="00F1585C">
              <w:rPr>
                <w:noProof/>
                <w:webHidden/>
              </w:rPr>
              <w:instrText xml:space="preserve"> PAGEREF _Toc134529857 \h </w:instrText>
            </w:r>
            <w:r w:rsidR="00F1585C">
              <w:rPr>
                <w:noProof/>
                <w:webHidden/>
              </w:rPr>
            </w:r>
            <w:r w:rsidR="00F1585C">
              <w:rPr>
                <w:noProof/>
                <w:webHidden/>
              </w:rPr>
              <w:fldChar w:fldCharType="separate"/>
            </w:r>
            <w:r w:rsidR="00F1585C">
              <w:rPr>
                <w:noProof/>
                <w:webHidden/>
              </w:rPr>
              <w:t>4</w:t>
            </w:r>
            <w:r w:rsidR="00F1585C">
              <w:rPr>
                <w:noProof/>
                <w:webHidden/>
              </w:rPr>
              <w:fldChar w:fldCharType="end"/>
            </w:r>
          </w:hyperlink>
        </w:p>
        <w:p w14:paraId="5263D232" w14:textId="6F617E73"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58" w:history="1">
            <w:r w:rsidR="00F1585C" w:rsidRPr="00490AE2">
              <w:rPr>
                <w:rStyle w:val="Hypertextovprepojenie"/>
                <w:rFonts w:eastAsia="Times New Roman"/>
                <w:noProof/>
                <w:lang w:val="sk-SK"/>
              </w:rPr>
              <w:t>1 Vznik ČSR a politická situácia v nej</w:t>
            </w:r>
            <w:r w:rsidR="00F1585C">
              <w:rPr>
                <w:noProof/>
                <w:webHidden/>
              </w:rPr>
              <w:tab/>
            </w:r>
            <w:r w:rsidR="00F1585C">
              <w:rPr>
                <w:noProof/>
                <w:webHidden/>
              </w:rPr>
              <w:fldChar w:fldCharType="begin"/>
            </w:r>
            <w:r w:rsidR="00F1585C">
              <w:rPr>
                <w:noProof/>
                <w:webHidden/>
              </w:rPr>
              <w:instrText xml:space="preserve"> PAGEREF _Toc134529858 \h </w:instrText>
            </w:r>
            <w:r w:rsidR="00F1585C">
              <w:rPr>
                <w:noProof/>
                <w:webHidden/>
              </w:rPr>
            </w:r>
            <w:r w:rsidR="00F1585C">
              <w:rPr>
                <w:noProof/>
                <w:webHidden/>
              </w:rPr>
              <w:fldChar w:fldCharType="separate"/>
            </w:r>
            <w:r w:rsidR="00F1585C">
              <w:rPr>
                <w:noProof/>
                <w:webHidden/>
              </w:rPr>
              <w:t>5</w:t>
            </w:r>
            <w:r w:rsidR="00F1585C">
              <w:rPr>
                <w:noProof/>
                <w:webHidden/>
              </w:rPr>
              <w:fldChar w:fldCharType="end"/>
            </w:r>
          </w:hyperlink>
        </w:p>
        <w:p w14:paraId="5A83AD77" w14:textId="757DCDD8"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59" w:history="1">
            <w:r w:rsidR="00F1585C" w:rsidRPr="00490AE2">
              <w:rPr>
                <w:rStyle w:val="Hypertextovprepojenie"/>
                <w:noProof/>
                <w:shd w:val="clear" w:color="auto" w:fill="FFFFFF"/>
                <w:lang w:val="sk-SK"/>
              </w:rPr>
              <w:t xml:space="preserve">1.1 </w:t>
            </w:r>
            <w:r w:rsidR="00F1585C" w:rsidRPr="00490AE2">
              <w:rPr>
                <w:rStyle w:val="Hypertextovprepojenie"/>
                <w:rFonts w:eastAsia="Times New Roman"/>
                <w:noProof/>
                <w:shd w:val="clear" w:color="auto" w:fill="FFFFFF"/>
                <w:lang w:val="sk-SK"/>
              </w:rPr>
              <w:t>Boj o autonómiu Slovenska</w:t>
            </w:r>
            <w:r w:rsidR="00F1585C">
              <w:rPr>
                <w:noProof/>
                <w:webHidden/>
              </w:rPr>
              <w:tab/>
            </w:r>
            <w:r w:rsidR="00F1585C">
              <w:rPr>
                <w:noProof/>
                <w:webHidden/>
              </w:rPr>
              <w:fldChar w:fldCharType="begin"/>
            </w:r>
            <w:r w:rsidR="00F1585C">
              <w:rPr>
                <w:noProof/>
                <w:webHidden/>
              </w:rPr>
              <w:instrText xml:space="preserve"> PAGEREF _Toc134529859 \h </w:instrText>
            </w:r>
            <w:r w:rsidR="00F1585C">
              <w:rPr>
                <w:noProof/>
                <w:webHidden/>
              </w:rPr>
            </w:r>
            <w:r w:rsidR="00F1585C">
              <w:rPr>
                <w:noProof/>
                <w:webHidden/>
              </w:rPr>
              <w:fldChar w:fldCharType="separate"/>
            </w:r>
            <w:r w:rsidR="00F1585C">
              <w:rPr>
                <w:noProof/>
                <w:webHidden/>
              </w:rPr>
              <w:t>6</w:t>
            </w:r>
            <w:r w:rsidR="00F1585C">
              <w:rPr>
                <w:noProof/>
                <w:webHidden/>
              </w:rPr>
              <w:fldChar w:fldCharType="end"/>
            </w:r>
          </w:hyperlink>
        </w:p>
        <w:p w14:paraId="08A29E41" w14:textId="12C076B7"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60" w:history="1">
            <w:r w:rsidR="00F1585C" w:rsidRPr="00490AE2">
              <w:rPr>
                <w:rStyle w:val="Hypertextovprepojenie"/>
                <w:noProof/>
                <w:shd w:val="clear" w:color="auto" w:fill="FFFFFF"/>
                <w:lang w:val="sk-SK"/>
              </w:rPr>
              <w:t xml:space="preserve">1.2 </w:t>
            </w:r>
            <w:r w:rsidR="00F1585C" w:rsidRPr="00490AE2">
              <w:rPr>
                <w:rStyle w:val="Hypertextovprepojenie"/>
                <w:rFonts w:eastAsia="Times New Roman"/>
                <w:noProof/>
                <w:shd w:val="clear" w:color="auto" w:fill="FFFFFF"/>
                <w:lang w:val="sk-SK"/>
              </w:rPr>
              <w:t>Mníchovská konferencia a jej dôsledky</w:t>
            </w:r>
            <w:r w:rsidR="00F1585C">
              <w:rPr>
                <w:noProof/>
                <w:webHidden/>
              </w:rPr>
              <w:tab/>
            </w:r>
            <w:r w:rsidR="00F1585C">
              <w:rPr>
                <w:noProof/>
                <w:webHidden/>
              </w:rPr>
              <w:fldChar w:fldCharType="begin"/>
            </w:r>
            <w:r w:rsidR="00F1585C">
              <w:rPr>
                <w:noProof/>
                <w:webHidden/>
              </w:rPr>
              <w:instrText xml:space="preserve"> PAGEREF _Toc134529860 \h </w:instrText>
            </w:r>
            <w:r w:rsidR="00F1585C">
              <w:rPr>
                <w:noProof/>
                <w:webHidden/>
              </w:rPr>
            </w:r>
            <w:r w:rsidR="00F1585C">
              <w:rPr>
                <w:noProof/>
                <w:webHidden/>
              </w:rPr>
              <w:fldChar w:fldCharType="separate"/>
            </w:r>
            <w:r w:rsidR="00F1585C">
              <w:rPr>
                <w:noProof/>
                <w:webHidden/>
              </w:rPr>
              <w:t>6</w:t>
            </w:r>
            <w:r w:rsidR="00F1585C">
              <w:rPr>
                <w:noProof/>
                <w:webHidden/>
              </w:rPr>
              <w:fldChar w:fldCharType="end"/>
            </w:r>
          </w:hyperlink>
        </w:p>
        <w:p w14:paraId="619DC5EE" w14:textId="56BF0554"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61" w:history="1">
            <w:r w:rsidR="00F1585C" w:rsidRPr="00490AE2">
              <w:rPr>
                <w:rStyle w:val="Hypertextovprepojenie"/>
                <w:rFonts w:eastAsia="Times New Roman"/>
                <w:noProof/>
                <w:shd w:val="clear" w:color="auto" w:fill="FFFFFF"/>
                <w:lang w:val="sk-SK"/>
              </w:rPr>
              <w:t>1.3 Vyhlásenie autonómie Slovenska</w:t>
            </w:r>
            <w:r w:rsidR="00F1585C">
              <w:rPr>
                <w:noProof/>
                <w:webHidden/>
              </w:rPr>
              <w:tab/>
            </w:r>
            <w:r w:rsidR="00F1585C">
              <w:rPr>
                <w:noProof/>
                <w:webHidden/>
              </w:rPr>
              <w:fldChar w:fldCharType="begin"/>
            </w:r>
            <w:r w:rsidR="00F1585C">
              <w:rPr>
                <w:noProof/>
                <w:webHidden/>
              </w:rPr>
              <w:instrText xml:space="preserve"> PAGEREF _Toc134529861 \h </w:instrText>
            </w:r>
            <w:r w:rsidR="00F1585C">
              <w:rPr>
                <w:noProof/>
                <w:webHidden/>
              </w:rPr>
            </w:r>
            <w:r w:rsidR="00F1585C">
              <w:rPr>
                <w:noProof/>
                <w:webHidden/>
              </w:rPr>
              <w:fldChar w:fldCharType="separate"/>
            </w:r>
            <w:r w:rsidR="00F1585C">
              <w:rPr>
                <w:noProof/>
                <w:webHidden/>
              </w:rPr>
              <w:t>7</w:t>
            </w:r>
            <w:r w:rsidR="00F1585C">
              <w:rPr>
                <w:noProof/>
                <w:webHidden/>
              </w:rPr>
              <w:fldChar w:fldCharType="end"/>
            </w:r>
          </w:hyperlink>
        </w:p>
        <w:p w14:paraId="7CBF1CA4" w14:textId="11A06146"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62" w:history="1">
            <w:r w:rsidR="00F1585C" w:rsidRPr="00490AE2">
              <w:rPr>
                <w:rStyle w:val="Hypertextovprepojenie"/>
                <w:noProof/>
                <w:lang w:val="sk-SK"/>
              </w:rPr>
              <w:t>2</w:t>
            </w:r>
            <w:r w:rsidR="00F1585C" w:rsidRPr="00490AE2">
              <w:rPr>
                <w:rStyle w:val="Hypertextovprepojenie"/>
                <w:rFonts w:eastAsia="Times New Roman"/>
                <w:noProof/>
                <w:lang w:val="sk-SK"/>
              </w:rPr>
              <w:t xml:space="preserve"> Príchod českého obyvateľstva do Žiliny po vzniku Československa</w:t>
            </w:r>
            <w:r w:rsidR="00F1585C">
              <w:rPr>
                <w:noProof/>
                <w:webHidden/>
              </w:rPr>
              <w:tab/>
            </w:r>
            <w:r w:rsidR="00F1585C">
              <w:rPr>
                <w:noProof/>
                <w:webHidden/>
              </w:rPr>
              <w:fldChar w:fldCharType="begin"/>
            </w:r>
            <w:r w:rsidR="00F1585C">
              <w:rPr>
                <w:noProof/>
                <w:webHidden/>
              </w:rPr>
              <w:instrText xml:space="preserve"> PAGEREF _Toc134529862 \h </w:instrText>
            </w:r>
            <w:r w:rsidR="00F1585C">
              <w:rPr>
                <w:noProof/>
                <w:webHidden/>
              </w:rPr>
            </w:r>
            <w:r w:rsidR="00F1585C">
              <w:rPr>
                <w:noProof/>
                <w:webHidden/>
              </w:rPr>
              <w:fldChar w:fldCharType="separate"/>
            </w:r>
            <w:r w:rsidR="00F1585C">
              <w:rPr>
                <w:noProof/>
                <w:webHidden/>
              </w:rPr>
              <w:t>8</w:t>
            </w:r>
            <w:r w:rsidR="00F1585C">
              <w:rPr>
                <w:noProof/>
                <w:webHidden/>
              </w:rPr>
              <w:fldChar w:fldCharType="end"/>
            </w:r>
          </w:hyperlink>
        </w:p>
        <w:p w14:paraId="4ABAAFF8" w14:textId="1552CB1C"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63" w:history="1">
            <w:r w:rsidR="00F1585C" w:rsidRPr="00490AE2">
              <w:rPr>
                <w:rStyle w:val="Hypertextovprepojenie"/>
                <w:noProof/>
                <w:lang w:val="sk-SK"/>
              </w:rPr>
              <w:t>2.1 Česi v učiteľstve a štátnej správe</w:t>
            </w:r>
            <w:r w:rsidR="00F1585C">
              <w:rPr>
                <w:noProof/>
                <w:webHidden/>
              </w:rPr>
              <w:tab/>
            </w:r>
            <w:r w:rsidR="00F1585C">
              <w:rPr>
                <w:noProof/>
                <w:webHidden/>
              </w:rPr>
              <w:fldChar w:fldCharType="begin"/>
            </w:r>
            <w:r w:rsidR="00F1585C">
              <w:rPr>
                <w:noProof/>
                <w:webHidden/>
              </w:rPr>
              <w:instrText xml:space="preserve"> PAGEREF _Toc134529863 \h </w:instrText>
            </w:r>
            <w:r w:rsidR="00F1585C">
              <w:rPr>
                <w:noProof/>
                <w:webHidden/>
              </w:rPr>
            </w:r>
            <w:r w:rsidR="00F1585C">
              <w:rPr>
                <w:noProof/>
                <w:webHidden/>
              </w:rPr>
              <w:fldChar w:fldCharType="separate"/>
            </w:r>
            <w:r w:rsidR="00F1585C">
              <w:rPr>
                <w:noProof/>
                <w:webHidden/>
              </w:rPr>
              <w:t>8</w:t>
            </w:r>
            <w:r w:rsidR="00F1585C">
              <w:rPr>
                <w:noProof/>
                <w:webHidden/>
              </w:rPr>
              <w:fldChar w:fldCharType="end"/>
            </w:r>
          </w:hyperlink>
        </w:p>
        <w:p w14:paraId="76FDA89D" w14:textId="14E792C6"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64" w:history="1">
            <w:r w:rsidR="00F1585C" w:rsidRPr="00490AE2">
              <w:rPr>
                <w:rStyle w:val="Hypertextovprepojenie"/>
                <w:noProof/>
                <w:lang w:val="sk-SK"/>
              </w:rPr>
              <w:t>3 České obyvateľstvo v Žiline v 20. rokoch 20. storočia</w:t>
            </w:r>
            <w:r w:rsidR="00F1585C">
              <w:rPr>
                <w:noProof/>
                <w:webHidden/>
              </w:rPr>
              <w:tab/>
            </w:r>
            <w:r w:rsidR="00F1585C">
              <w:rPr>
                <w:noProof/>
                <w:webHidden/>
              </w:rPr>
              <w:fldChar w:fldCharType="begin"/>
            </w:r>
            <w:r w:rsidR="00F1585C">
              <w:rPr>
                <w:noProof/>
                <w:webHidden/>
              </w:rPr>
              <w:instrText xml:space="preserve"> PAGEREF _Toc134529864 \h </w:instrText>
            </w:r>
            <w:r w:rsidR="00F1585C">
              <w:rPr>
                <w:noProof/>
                <w:webHidden/>
              </w:rPr>
            </w:r>
            <w:r w:rsidR="00F1585C">
              <w:rPr>
                <w:noProof/>
                <w:webHidden/>
              </w:rPr>
              <w:fldChar w:fldCharType="separate"/>
            </w:r>
            <w:r w:rsidR="00F1585C">
              <w:rPr>
                <w:noProof/>
                <w:webHidden/>
              </w:rPr>
              <w:t>9</w:t>
            </w:r>
            <w:r w:rsidR="00F1585C">
              <w:rPr>
                <w:noProof/>
                <w:webHidden/>
              </w:rPr>
              <w:fldChar w:fldCharType="end"/>
            </w:r>
          </w:hyperlink>
        </w:p>
        <w:p w14:paraId="7C3A81F9" w14:textId="5321872A"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65" w:history="1">
            <w:r w:rsidR="00F1585C" w:rsidRPr="00490AE2">
              <w:rPr>
                <w:rStyle w:val="Hypertextovprepojenie"/>
                <w:noProof/>
              </w:rPr>
              <w:t>3.1 Náboženská otázka</w:t>
            </w:r>
            <w:r w:rsidR="00F1585C">
              <w:rPr>
                <w:noProof/>
                <w:webHidden/>
              </w:rPr>
              <w:tab/>
            </w:r>
            <w:r w:rsidR="00F1585C">
              <w:rPr>
                <w:noProof/>
                <w:webHidden/>
              </w:rPr>
              <w:fldChar w:fldCharType="begin"/>
            </w:r>
            <w:r w:rsidR="00F1585C">
              <w:rPr>
                <w:noProof/>
                <w:webHidden/>
              </w:rPr>
              <w:instrText xml:space="preserve"> PAGEREF _Toc134529865 \h </w:instrText>
            </w:r>
            <w:r w:rsidR="00F1585C">
              <w:rPr>
                <w:noProof/>
                <w:webHidden/>
              </w:rPr>
            </w:r>
            <w:r w:rsidR="00F1585C">
              <w:rPr>
                <w:noProof/>
                <w:webHidden/>
              </w:rPr>
              <w:fldChar w:fldCharType="separate"/>
            </w:r>
            <w:r w:rsidR="00F1585C">
              <w:rPr>
                <w:noProof/>
                <w:webHidden/>
              </w:rPr>
              <w:t>9</w:t>
            </w:r>
            <w:r w:rsidR="00F1585C">
              <w:rPr>
                <w:noProof/>
                <w:webHidden/>
              </w:rPr>
              <w:fldChar w:fldCharType="end"/>
            </w:r>
          </w:hyperlink>
        </w:p>
        <w:p w14:paraId="6B991FDF" w14:textId="23D14698"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66" w:history="1">
            <w:r w:rsidR="00F1585C" w:rsidRPr="00490AE2">
              <w:rPr>
                <w:rStyle w:val="Hypertextovprepojenie"/>
                <w:noProof/>
              </w:rPr>
              <w:t>3.2 Jazyková otázka</w:t>
            </w:r>
            <w:r w:rsidR="00F1585C">
              <w:rPr>
                <w:noProof/>
                <w:webHidden/>
              </w:rPr>
              <w:tab/>
            </w:r>
            <w:r w:rsidR="00F1585C">
              <w:rPr>
                <w:noProof/>
                <w:webHidden/>
              </w:rPr>
              <w:fldChar w:fldCharType="begin"/>
            </w:r>
            <w:r w:rsidR="00F1585C">
              <w:rPr>
                <w:noProof/>
                <w:webHidden/>
              </w:rPr>
              <w:instrText xml:space="preserve"> PAGEREF _Toc134529866 \h </w:instrText>
            </w:r>
            <w:r w:rsidR="00F1585C">
              <w:rPr>
                <w:noProof/>
                <w:webHidden/>
              </w:rPr>
            </w:r>
            <w:r w:rsidR="00F1585C">
              <w:rPr>
                <w:noProof/>
                <w:webHidden/>
              </w:rPr>
              <w:fldChar w:fldCharType="separate"/>
            </w:r>
            <w:r w:rsidR="00F1585C">
              <w:rPr>
                <w:noProof/>
                <w:webHidden/>
              </w:rPr>
              <w:t>10</w:t>
            </w:r>
            <w:r w:rsidR="00F1585C">
              <w:rPr>
                <w:noProof/>
                <w:webHidden/>
              </w:rPr>
              <w:fldChar w:fldCharType="end"/>
            </w:r>
          </w:hyperlink>
        </w:p>
        <w:p w14:paraId="6C6895EF" w14:textId="2C8482FD"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67" w:history="1">
            <w:r w:rsidR="00F1585C" w:rsidRPr="00490AE2">
              <w:rPr>
                <w:rStyle w:val="Hypertextovprepojenie"/>
                <w:noProof/>
              </w:rPr>
              <w:t>3.3 Personálna politika</w:t>
            </w:r>
            <w:r w:rsidR="00F1585C">
              <w:rPr>
                <w:noProof/>
                <w:webHidden/>
              </w:rPr>
              <w:tab/>
            </w:r>
            <w:r w:rsidR="00F1585C">
              <w:rPr>
                <w:noProof/>
                <w:webHidden/>
              </w:rPr>
              <w:fldChar w:fldCharType="begin"/>
            </w:r>
            <w:r w:rsidR="00F1585C">
              <w:rPr>
                <w:noProof/>
                <w:webHidden/>
              </w:rPr>
              <w:instrText xml:space="preserve"> PAGEREF _Toc134529867 \h </w:instrText>
            </w:r>
            <w:r w:rsidR="00F1585C">
              <w:rPr>
                <w:noProof/>
                <w:webHidden/>
              </w:rPr>
            </w:r>
            <w:r w:rsidR="00F1585C">
              <w:rPr>
                <w:noProof/>
                <w:webHidden/>
              </w:rPr>
              <w:fldChar w:fldCharType="separate"/>
            </w:r>
            <w:r w:rsidR="00F1585C">
              <w:rPr>
                <w:noProof/>
                <w:webHidden/>
              </w:rPr>
              <w:t>10</w:t>
            </w:r>
            <w:r w:rsidR="00F1585C">
              <w:rPr>
                <w:noProof/>
                <w:webHidden/>
              </w:rPr>
              <w:fldChar w:fldCharType="end"/>
            </w:r>
          </w:hyperlink>
        </w:p>
        <w:p w14:paraId="034CEFA2" w14:textId="3AD44D5E"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68" w:history="1">
            <w:r w:rsidR="00F1585C" w:rsidRPr="00490AE2">
              <w:rPr>
                <w:rStyle w:val="Hypertextovprepojenie"/>
                <w:noProof/>
              </w:rPr>
              <w:t>3.4 Konflikty</w:t>
            </w:r>
            <w:r w:rsidR="00F1585C">
              <w:rPr>
                <w:noProof/>
                <w:webHidden/>
              </w:rPr>
              <w:tab/>
            </w:r>
            <w:r w:rsidR="00F1585C">
              <w:rPr>
                <w:noProof/>
                <w:webHidden/>
              </w:rPr>
              <w:fldChar w:fldCharType="begin"/>
            </w:r>
            <w:r w:rsidR="00F1585C">
              <w:rPr>
                <w:noProof/>
                <w:webHidden/>
              </w:rPr>
              <w:instrText xml:space="preserve"> PAGEREF _Toc134529868 \h </w:instrText>
            </w:r>
            <w:r w:rsidR="00F1585C">
              <w:rPr>
                <w:noProof/>
                <w:webHidden/>
              </w:rPr>
            </w:r>
            <w:r w:rsidR="00F1585C">
              <w:rPr>
                <w:noProof/>
                <w:webHidden/>
              </w:rPr>
              <w:fldChar w:fldCharType="separate"/>
            </w:r>
            <w:r w:rsidR="00F1585C">
              <w:rPr>
                <w:noProof/>
                <w:webHidden/>
              </w:rPr>
              <w:t>11</w:t>
            </w:r>
            <w:r w:rsidR="00F1585C">
              <w:rPr>
                <w:noProof/>
                <w:webHidden/>
              </w:rPr>
              <w:fldChar w:fldCharType="end"/>
            </w:r>
          </w:hyperlink>
        </w:p>
        <w:p w14:paraId="3991CC6E" w14:textId="6F1B3EBD"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69" w:history="1">
            <w:r w:rsidR="00F1585C" w:rsidRPr="00490AE2">
              <w:rPr>
                <w:rStyle w:val="Hypertextovprepojenie"/>
                <w:noProof/>
              </w:rPr>
              <w:t>4 České obyvateľstvo v Žiline v 30. rokoch 20. storočia</w:t>
            </w:r>
            <w:r w:rsidR="00F1585C">
              <w:rPr>
                <w:noProof/>
                <w:webHidden/>
              </w:rPr>
              <w:tab/>
            </w:r>
            <w:r w:rsidR="00F1585C">
              <w:rPr>
                <w:noProof/>
                <w:webHidden/>
              </w:rPr>
              <w:fldChar w:fldCharType="begin"/>
            </w:r>
            <w:r w:rsidR="00F1585C">
              <w:rPr>
                <w:noProof/>
                <w:webHidden/>
              </w:rPr>
              <w:instrText xml:space="preserve"> PAGEREF _Toc134529869 \h </w:instrText>
            </w:r>
            <w:r w:rsidR="00F1585C">
              <w:rPr>
                <w:noProof/>
                <w:webHidden/>
              </w:rPr>
            </w:r>
            <w:r w:rsidR="00F1585C">
              <w:rPr>
                <w:noProof/>
                <w:webHidden/>
              </w:rPr>
              <w:fldChar w:fldCharType="separate"/>
            </w:r>
            <w:r w:rsidR="00F1585C">
              <w:rPr>
                <w:noProof/>
                <w:webHidden/>
              </w:rPr>
              <w:t>12</w:t>
            </w:r>
            <w:r w:rsidR="00F1585C">
              <w:rPr>
                <w:noProof/>
                <w:webHidden/>
              </w:rPr>
              <w:fldChar w:fldCharType="end"/>
            </w:r>
          </w:hyperlink>
        </w:p>
        <w:p w14:paraId="295C62BE" w14:textId="5C09689B"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70" w:history="1">
            <w:r w:rsidR="00F1585C" w:rsidRPr="00490AE2">
              <w:rPr>
                <w:rStyle w:val="Hypertextovprepojenie"/>
                <w:noProof/>
              </w:rPr>
              <w:t>4.1 Autonomistické hnutie</w:t>
            </w:r>
            <w:r w:rsidR="00F1585C">
              <w:rPr>
                <w:noProof/>
                <w:webHidden/>
              </w:rPr>
              <w:tab/>
            </w:r>
            <w:r w:rsidR="00F1585C">
              <w:rPr>
                <w:noProof/>
                <w:webHidden/>
              </w:rPr>
              <w:fldChar w:fldCharType="begin"/>
            </w:r>
            <w:r w:rsidR="00F1585C">
              <w:rPr>
                <w:noProof/>
                <w:webHidden/>
              </w:rPr>
              <w:instrText xml:space="preserve"> PAGEREF _Toc134529870 \h </w:instrText>
            </w:r>
            <w:r w:rsidR="00F1585C">
              <w:rPr>
                <w:noProof/>
                <w:webHidden/>
              </w:rPr>
            </w:r>
            <w:r w:rsidR="00F1585C">
              <w:rPr>
                <w:noProof/>
                <w:webHidden/>
              </w:rPr>
              <w:fldChar w:fldCharType="separate"/>
            </w:r>
            <w:r w:rsidR="00F1585C">
              <w:rPr>
                <w:noProof/>
                <w:webHidden/>
              </w:rPr>
              <w:t>12</w:t>
            </w:r>
            <w:r w:rsidR="00F1585C">
              <w:rPr>
                <w:noProof/>
                <w:webHidden/>
              </w:rPr>
              <w:fldChar w:fldCharType="end"/>
            </w:r>
          </w:hyperlink>
        </w:p>
        <w:p w14:paraId="5844E824" w14:textId="303557A0"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71" w:history="1">
            <w:r w:rsidR="00F1585C" w:rsidRPr="00490AE2">
              <w:rPr>
                <w:rStyle w:val="Hypertextovprepojenie"/>
                <w:noProof/>
              </w:rPr>
              <w:t>5 Roky 1938-1939</w:t>
            </w:r>
            <w:r w:rsidR="00F1585C">
              <w:rPr>
                <w:noProof/>
                <w:webHidden/>
              </w:rPr>
              <w:tab/>
            </w:r>
            <w:r w:rsidR="00F1585C">
              <w:rPr>
                <w:noProof/>
                <w:webHidden/>
              </w:rPr>
              <w:fldChar w:fldCharType="begin"/>
            </w:r>
            <w:r w:rsidR="00F1585C">
              <w:rPr>
                <w:noProof/>
                <w:webHidden/>
              </w:rPr>
              <w:instrText xml:space="preserve"> PAGEREF _Toc134529871 \h </w:instrText>
            </w:r>
            <w:r w:rsidR="00F1585C">
              <w:rPr>
                <w:noProof/>
                <w:webHidden/>
              </w:rPr>
            </w:r>
            <w:r w:rsidR="00F1585C">
              <w:rPr>
                <w:noProof/>
                <w:webHidden/>
              </w:rPr>
              <w:fldChar w:fldCharType="separate"/>
            </w:r>
            <w:r w:rsidR="00F1585C">
              <w:rPr>
                <w:noProof/>
                <w:webHidden/>
              </w:rPr>
              <w:t>13</w:t>
            </w:r>
            <w:r w:rsidR="00F1585C">
              <w:rPr>
                <w:noProof/>
                <w:webHidden/>
              </w:rPr>
              <w:fldChar w:fldCharType="end"/>
            </w:r>
          </w:hyperlink>
        </w:p>
        <w:p w14:paraId="668A941A" w14:textId="1AF278BA"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72" w:history="1">
            <w:r w:rsidR="00F1585C" w:rsidRPr="00490AE2">
              <w:rPr>
                <w:rStyle w:val="Hypertextovprepojenie"/>
                <w:noProof/>
              </w:rPr>
              <w:t>5.1 Po Mníchovskej dohode a vyhlásení autonómie</w:t>
            </w:r>
            <w:r w:rsidR="00F1585C">
              <w:rPr>
                <w:noProof/>
                <w:webHidden/>
              </w:rPr>
              <w:tab/>
            </w:r>
            <w:r w:rsidR="00F1585C">
              <w:rPr>
                <w:noProof/>
                <w:webHidden/>
              </w:rPr>
              <w:fldChar w:fldCharType="begin"/>
            </w:r>
            <w:r w:rsidR="00F1585C">
              <w:rPr>
                <w:noProof/>
                <w:webHidden/>
              </w:rPr>
              <w:instrText xml:space="preserve"> PAGEREF _Toc134529872 \h </w:instrText>
            </w:r>
            <w:r w:rsidR="00F1585C">
              <w:rPr>
                <w:noProof/>
                <w:webHidden/>
              </w:rPr>
            </w:r>
            <w:r w:rsidR="00F1585C">
              <w:rPr>
                <w:noProof/>
                <w:webHidden/>
              </w:rPr>
              <w:fldChar w:fldCharType="separate"/>
            </w:r>
            <w:r w:rsidR="00F1585C">
              <w:rPr>
                <w:noProof/>
                <w:webHidden/>
              </w:rPr>
              <w:t>13</w:t>
            </w:r>
            <w:r w:rsidR="00F1585C">
              <w:rPr>
                <w:noProof/>
                <w:webHidden/>
              </w:rPr>
              <w:fldChar w:fldCharType="end"/>
            </w:r>
          </w:hyperlink>
        </w:p>
        <w:p w14:paraId="6D60A047" w14:textId="24C9DCDC"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73" w:history="1">
            <w:r w:rsidR="00F1585C" w:rsidRPr="00490AE2">
              <w:rPr>
                <w:rStyle w:val="Hypertextovprepojenie"/>
                <w:noProof/>
              </w:rPr>
              <w:t>5.2 Protičeská politika</w:t>
            </w:r>
            <w:r w:rsidR="00F1585C">
              <w:rPr>
                <w:noProof/>
                <w:webHidden/>
              </w:rPr>
              <w:tab/>
            </w:r>
            <w:r w:rsidR="00F1585C">
              <w:rPr>
                <w:noProof/>
                <w:webHidden/>
              </w:rPr>
              <w:fldChar w:fldCharType="begin"/>
            </w:r>
            <w:r w:rsidR="00F1585C">
              <w:rPr>
                <w:noProof/>
                <w:webHidden/>
              </w:rPr>
              <w:instrText xml:space="preserve"> PAGEREF _Toc134529873 \h </w:instrText>
            </w:r>
            <w:r w:rsidR="00F1585C">
              <w:rPr>
                <w:noProof/>
                <w:webHidden/>
              </w:rPr>
            </w:r>
            <w:r w:rsidR="00F1585C">
              <w:rPr>
                <w:noProof/>
                <w:webHidden/>
              </w:rPr>
              <w:fldChar w:fldCharType="separate"/>
            </w:r>
            <w:r w:rsidR="00F1585C">
              <w:rPr>
                <w:noProof/>
                <w:webHidden/>
              </w:rPr>
              <w:t>13</w:t>
            </w:r>
            <w:r w:rsidR="00F1585C">
              <w:rPr>
                <w:noProof/>
                <w:webHidden/>
              </w:rPr>
              <w:fldChar w:fldCharType="end"/>
            </w:r>
          </w:hyperlink>
        </w:p>
        <w:p w14:paraId="2EF1C725" w14:textId="68D7AAD0"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74" w:history="1">
            <w:r w:rsidR="00F1585C" w:rsidRPr="00490AE2">
              <w:rPr>
                <w:rStyle w:val="Hypertextovprepojenie"/>
                <w:noProof/>
              </w:rPr>
              <w:t>6 Kultúra</w:t>
            </w:r>
            <w:r w:rsidR="00F1585C">
              <w:rPr>
                <w:noProof/>
                <w:webHidden/>
              </w:rPr>
              <w:tab/>
            </w:r>
            <w:r w:rsidR="00F1585C">
              <w:rPr>
                <w:noProof/>
                <w:webHidden/>
              </w:rPr>
              <w:fldChar w:fldCharType="begin"/>
            </w:r>
            <w:r w:rsidR="00F1585C">
              <w:rPr>
                <w:noProof/>
                <w:webHidden/>
              </w:rPr>
              <w:instrText xml:space="preserve"> PAGEREF _Toc134529874 \h </w:instrText>
            </w:r>
            <w:r w:rsidR="00F1585C">
              <w:rPr>
                <w:noProof/>
                <w:webHidden/>
              </w:rPr>
            </w:r>
            <w:r w:rsidR="00F1585C">
              <w:rPr>
                <w:noProof/>
                <w:webHidden/>
              </w:rPr>
              <w:fldChar w:fldCharType="separate"/>
            </w:r>
            <w:r w:rsidR="00F1585C">
              <w:rPr>
                <w:noProof/>
                <w:webHidden/>
              </w:rPr>
              <w:t>15</w:t>
            </w:r>
            <w:r w:rsidR="00F1585C">
              <w:rPr>
                <w:noProof/>
                <w:webHidden/>
              </w:rPr>
              <w:fldChar w:fldCharType="end"/>
            </w:r>
          </w:hyperlink>
        </w:p>
        <w:p w14:paraId="0C7199F5" w14:textId="7E31DE5D"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75" w:history="1">
            <w:r w:rsidR="00F1585C" w:rsidRPr="00490AE2">
              <w:rPr>
                <w:rStyle w:val="Hypertextovprepojenie"/>
                <w:noProof/>
              </w:rPr>
              <w:t>6.1 TJ Sokol</w:t>
            </w:r>
            <w:r w:rsidR="00F1585C">
              <w:rPr>
                <w:noProof/>
                <w:webHidden/>
              </w:rPr>
              <w:tab/>
            </w:r>
            <w:r w:rsidR="00F1585C">
              <w:rPr>
                <w:noProof/>
                <w:webHidden/>
              </w:rPr>
              <w:fldChar w:fldCharType="begin"/>
            </w:r>
            <w:r w:rsidR="00F1585C">
              <w:rPr>
                <w:noProof/>
                <w:webHidden/>
              </w:rPr>
              <w:instrText xml:space="preserve"> PAGEREF _Toc134529875 \h </w:instrText>
            </w:r>
            <w:r w:rsidR="00F1585C">
              <w:rPr>
                <w:noProof/>
                <w:webHidden/>
              </w:rPr>
            </w:r>
            <w:r w:rsidR="00F1585C">
              <w:rPr>
                <w:noProof/>
                <w:webHidden/>
              </w:rPr>
              <w:fldChar w:fldCharType="separate"/>
            </w:r>
            <w:r w:rsidR="00F1585C">
              <w:rPr>
                <w:noProof/>
                <w:webHidden/>
              </w:rPr>
              <w:t>15</w:t>
            </w:r>
            <w:r w:rsidR="00F1585C">
              <w:rPr>
                <w:noProof/>
                <w:webHidden/>
              </w:rPr>
              <w:fldChar w:fldCharType="end"/>
            </w:r>
          </w:hyperlink>
        </w:p>
        <w:p w14:paraId="7D2BF25D" w14:textId="1FEE1562"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76" w:history="1">
            <w:r w:rsidR="00F1585C" w:rsidRPr="00490AE2">
              <w:rPr>
                <w:rStyle w:val="Hypertextovprepojenie"/>
                <w:noProof/>
              </w:rPr>
              <w:t>6.2 Divadelné spolky</w:t>
            </w:r>
            <w:r w:rsidR="00F1585C">
              <w:rPr>
                <w:noProof/>
                <w:webHidden/>
              </w:rPr>
              <w:tab/>
            </w:r>
            <w:r w:rsidR="00F1585C">
              <w:rPr>
                <w:noProof/>
                <w:webHidden/>
              </w:rPr>
              <w:fldChar w:fldCharType="begin"/>
            </w:r>
            <w:r w:rsidR="00F1585C">
              <w:rPr>
                <w:noProof/>
                <w:webHidden/>
              </w:rPr>
              <w:instrText xml:space="preserve"> PAGEREF _Toc134529876 \h </w:instrText>
            </w:r>
            <w:r w:rsidR="00F1585C">
              <w:rPr>
                <w:noProof/>
                <w:webHidden/>
              </w:rPr>
            </w:r>
            <w:r w:rsidR="00F1585C">
              <w:rPr>
                <w:noProof/>
                <w:webHidden/>
              </w:rPr>
              <w:fldChar w:fldCharType="separate"/>
            </w:r>
            <w:r w:rsidR="00F1585C">
              <w:rPr>
                <w:noProof/>
                <w:webHidden/>
              </w:rPr>
              <w:t>16</w:t>
            </w:r>
            <w:r w:rsidR="00F1585C">
              <w:rPr>
                <w:noProof/>
                <w:webHidden/>
              </w:rPr>
              <w:fldChar w:fldCharType="end"/>
            </w:r>
          </w:hyperlink>
        </w:p>
        <w:p w14:paraId="19FDD9FD" w14:textId="42A95F54" w:rsidR="00F1585C" w:rsidRDefault="00214825">
          <w:pPr>
            <w:pStyle w:val="Obsah2"/>
            <w:tabs>
              <w:tab w:val="right" w:leader="dot" w:pos="9062"/>
            </w:tabs>
            <w:rPr>
              <w:rFonts w:eastAsiaTheme="minorEastAsia" w:cstheme="minorBidi"/>
              <w:i w:val="0"/>
              <w:iCs w:val="0"/>
              <w:noProof/>
              <w:kern w:val="2"/>
              <w:sz w:val="22"/>
              <w:szCs w:val="22"/>
              <w:lang w:val="sk-SK"/>
              <w14:ligatures w14:val="standardContextual"/>
            </w:rPr>
          </w:pPr>
          <w:hyperlink w:anchor="_Toc134529877" w:history="1">
            <w:r w:rsidR="00F1585C" w:rsidRPr="00490AE2">
              <w:rPr>
                <w:rStyle w:val="Hypertextovprepojenie"/>
                <w:noProof/>
              </w:rPr>
              <w:t>6.3 Hudba</w:t>
            </w:r>
            <w:r w:rsidR="00F1585C">
              <w:rPr>
                <w:noProof/>
                <w:webHidden/>
              </w:rPr>
              <w:tab/>
            </w:r>
            <w:r w:rsidR="00F1585C">
              <w:rPr>
                <w:noProof/>
                <w:webHidden/>
              </w:rPr>
              <w:fldChar w:fldCharType="begin"/>
            </w:r>
            <w:r w:rsidR="00F1585C">
              <w:rPr>
                <w:noProof/>
                <w:webHidden/>
              </w:rPr>
              <w:instrText xml:space="preserve"> PAGEREF _Toc134529877 \h </w:instrText>
            </w:r>
            <w:r w:rsidR="00F1585C">
              <w:rPr>
                <w:noProof/>
                <w:webHidden/>
              </w:rPr>
            </w:r>
            <w:r w:rsidR="00F1585C">
              <w:rPr>
                <w:noProof/>
                <w:webHidden/>
              </w:rPr>
              <w:fldChar w:fldCharType="separate"/>
            </w:r>
            <w:r w:rsidR="00F1585C">
              <w:rPr>
                <w:noProof/>
                <w:webHidden/>
              </w:rPr>
              <w:t>16</w:t>
            </w:r>
            <w:r w:rsidR="00F1585C">
              <w:rPr>
                <w:noProof/>
                <w:webHidden/>
              </w:rPr>
              <w:fldChar w:fldCharType="end"/>
            </w:r>
          </w:hyperlink>
        </w:p>
        <w:p w14:paraId="3AA090A8" w14:textId="098DF71C"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78" w:history="1">
            <w:r w:rsidR="00F1585C" w:rsidRPr="00490AE2">
              <w:rPr>
                <w:rStyle w:val="Hypertextovprepojenie"/>
                <w:noProof/>
              </w:rPr>
              <w:t>Záver</w:t>
            </w:r>
            <w:r w:rsidR="00F1585C">
              <w:rPr>
                <w:noProof/>
                <w:webHidden/>
              </w:rPr>
              <w:tab/>
            </w:r>
            <w:r w:rsidR="00F1585C">
              <w:rPr>
                <w:noProof/>
                <w:webHidden/>
              </w:rPr>
              <w:fldChar w:fldCharType="begin"/>
            </w:r>
            <w:r w:rsidR="00F1585C">
              <w:rPr>
                <w:noProof/>
                <w:webHidden/>
              </w:rPr>
              <w:instrText xml:space="preserve"> PAGEREF _Toc134529878 \h </w:instrText>
            </w:r>
            <w:r w:rsidR="00F1585C">
              <w:rPr>
                <w:noProof/>
                <w:webHidden/>
              </w:rPr>
            </w:r>
            <w:r w:rsidR="00F1585C">
              <w:rPr>
                <w:noProof/>
                <w:webHidden/>
              </w:rPr>
              <w:fldChar w:fldCharType="separate"/>
            </w:r>
            <w:r w:rsidR="00F1585C">
              <w:rPr>
                <w:noProof/>
                <w:webHidden/>
              </w:rPr>
              <w:t>17</w:t>
            </w:r>
            <w:r w:rsidR="00F1585C">
              <w:rPr>
                <w:noProof/>
                <w:webHidden/>
              </w:rPr>
              <w:fldChar w:fldCharType="end"/>
            </w:r>
          </w:hyperlink>
        </w:p>
        <w:p w14:paraId="3CDA5D64" w14:textId="11870565"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79" w:history="1">
            <w:r w:rsidR="00F1585C" w:rsidRPr="00490AE2">
              <w:rPr>
                <w:rStyle w:val="Hypertextovprepojenie"/>
                <w:noProof/>
              </w:rPr>
              <w:t>Zoznam bibliografických odkazov</w:t>
            </w:r>
            <w:r w:rsidR="00F1585C">
              <w:rPr>
                <w:noProof/>
                <w:webHidden/>
              </w:rPr>
              <w:tab/>
            </w:r>
            <w:r w:rsidR="00F1585C">
              <w:rPr>
                <w:noProof/>
                <w:webHidden/>
              </w:rPr>
              <w:fldChar w:fldCharType="begin"/>
            </w:r>
            <w:r w:rsidR="00F1585C">
              <w:rPr>
                <w:noProof/>
                <w:webHidden/>
              </w:rPr>
              <w:instrText xml:space="preserve"> PAGEREF _Toc134529879 \h </w:instrText>
            </w:r>
            <w:r w:rsidR="00F1585C">
              <w:rPr>
                <w:noProof/>
                <w:webHidden/>
              </w:rPr>
            </w:r>
            <w:r w:rsidR="00F1585C">
              <w:rPr>
                <w:noProof/>
                <w:webHidden/>
              </w:rPr>
              <w:fldChar w:fldCharType="separate"/>
            </w:r>
            <w:r w:rsidR="00F1585C">
              <w:rPr>
                <w:noProof/>
                <w:webHidden/>
              </w:rPr>
              <w:t>18</w:t>
            </w:r>
            <w:r w:rsidR="00F1585C">
              <w:rPr>
                <w:noProof/>
                <w:webHidden/>
              </w:rPr>
              <w:fldChar w:fldCharType="end"/>
            </w:r>
          </w:hyperlink>
        </w:p>
        <w:p w14:paraId="203D8F6F" w14:textId="50E8E888" w:rsidR="00F1585C" w:rsidRDefault="00214825">
          <w:pPr>
            <w:pStyle w:val="Obsah1"/>
            <w:tabs>
              <w:tab w:val="right" w:leader="dot" w:pos="9062"/>
            </w:tabs>
            <w:rPr>
              <w:rFonts w:eastAsiaTheme="minorEastAsia" w:cstheme="minorBidi"/>
              <w:b w:val="0"/>
              <w:bCs w:val="0"/>
              <w:noProof/>
              <w:kern w:val="2"/>
              <w:sz w:val="22"/>
              <w:szCs w:val="22"/>
              <w:lang w:val="sk-SK"/>
              <w14:ligatures w14:val="standardContextual"/>
            </w:rPr>
          </w:pPr>
          <w:hyperlink w:anchor="_Toc134529880" w:history="1">
            <w:r w:rsidR="00F1585C" w:rsidRPr="00490AE2">
              <w:rPr>
                <w:rStyle w:val="Hypertextovprepojenie"/>
                <w:noProof/>
              </w:rPr>
              <w:t>Prílohy</w:t>
            </w:r>
            <w:r w:rsidR="00F1585C">
              <w:rPr>
                <w:noProof/>
                <w:webHidden/>
              </w:rPr>
              <w:tab/>
            </w:r>
            <w:r w:rsidR="00F1585C">
              <w:rPr>
                <w:noProof/>
                <w:webHidden/>
              </w:rPr>
              <w:fldChar w:fldCharType="begin"/>
            </w:r>
            <w:r w:rsidR="00F1585C">
              <w:rPr>
                <w:noProof/>
                <w:webHidden/>
              </w:rPr>
              <w:instrText xml:space="preserve"> PAGEREF _Toc134529880 \h </w:instrText>
            </w:r>
            <w:r w:rsidR="00F1585C">
              <w:rPr>
                <w:noProof/>
                <w:webHidden/>
              </w:rPr>
            </w:r>
            <w:r w:rsidR="00F1585C">
              <w:rPr>
                <w:noProof/>
                <w:webHidden/>
              </w:rPr>
              <w:fldChar w:fldCharType="separate"/>
            </w:r>
            <w:r w:rsidR="00F1585C">
              <w:rPr>
                <w:noProof/>
                <w:webHidden/>
              </w:rPr>
              <w:t>20</w:t>
            </w:r>
            <w:r w:rsidR="00F1585C">
              <w:rPr>
                <w:noProof/>
                <w:webHidden/>
              </w:rPr>
              <w:fldChar w:fldCharType="end"/>
            </w:r>
          </w:hyperlink>
        </w:p>
        <w:p w14:paraId="64F54015" w14:textId="74B46173" w:rsidR="00171044" w:rsidRPr="00171044" w:rsidRDefault="00BE6E29" w:rsidP="00171044">
          <w:pPr>
            <w:rPr>
              <w:rFonts w:cs="Times New Roman"/>
              <w:b/>
              <w:bCs/>
              <w:szCs w:val="24"/>
            </w:rPr>
          </w:pPr>
          <w:r w:rsidRPr="00BE6E29">
            <w:rPr>
              <w:rFonts w:cs="Times New Roman"/>
              <w:b/>
              <w:bCs/>
              <w:szCs w:val="24"/>
            </w:rPr>
            <w:fldChar w:fldCharType="end"/>
          </w:r>
        </w:p>
      </w:sdtContent>
    </w:sdt>
    <w:bookmarkStart w:id="5" w:name="_Toc133959505" w:displacedByCustomXml="prev"/>
    <w:bookmarkStart w:id="6" w:name="_Toc134388993" w:displacedByCustomXml="prev"/>
    <w:p w14:paraId="4209BD56" w14:textId="5739F192" w:rsidR="00A24430" w:rsidRPr="00BE6E29" w:rsidRDefault="00A24430" w:rsidP="00BE6E29">
      <w:pPr>
        <w:pStyle w:val="Nadpis1"/>
      </w:pPr>
      <w:bookmarkStart w:id="7" w:name="_Toc134529857"/>
      <w:r w:rsidRPr="003B1C5A">
        <w:lastRenderedPageBreak/>
        <w:t>Úvod</w:t>
      </w:r>
      <w:bookmarkEnd w:id="4"/>
      <w:bookmarkEnd w:id="6"/>
      <w:bookmarkEnd w:id="5"/>
      <w:bookmarkEnd w:id="7"/>
    </w:p>
    <w:p w14:paraId="0AB16CE7" w14:textId="1C735861" w:rsidR="00A24430" w:rsidRPr="00A24430" w:rsidRDefault="00A24430" w:rsidP="00A24430">
      <w:pPr>
        <w:rPr>
          <w:lang w:val="sk-SK"/>
        </w:rPr>
      </w:pPr>
      <w:r w:rsidRPr="00A24430">
        <w:rPr>
          <w:shd w:val="clear" w:color="auto" w:fill="FFFFFF"/>
          <w:lang w:val="sk-SK"/>
        </w:rPr>
        <w:tab/>
        <w:t xml:space="preserve">Témou tohto ročníka súťaže Eustory je Prvá </w:t>
      </w:r>
      <w:r w:rsidR="00CC7EA1">
        <w:rPr>
          <w:shd w:val="clear" w:color="auto" w:fill="FFFFFF"/>
          <w:lang w:val="sk-SK"/>
        </w:rPr>
        <w:t>Č</w:t>
      </w:r>
      <w:r w:rsidRPr="00A24430">
        <w:rPr>
          <w:shd w:val="clear" w:color="auto" w:fill="FFFFFF"/>
          <w:lang w:val="sk-SK"/>
        </w:rPr>
        <w:t>eskoslovenská republika (1918-1938)</w:t>
      </w:r>
      <w:r w:rsidR="007F0D2A">
        <w:rPr>
          <w:shd w:val="clear" w:color="auto" w:fill="FFFFFF"/>
          <w:lang w:val="sk-SK"/>
        </w:rPr>
        <w:t>,</w:t>
      </w:r>
      <w:r w:rsidRPr="00A24430">
        <w:rPr>
          <w:shd w:val="clear" w:color="auto" w:fill="FFFFFF"/>
          <w:lang w:val="sk-SK"/>
        </w:rPr>
        <w:t xml:space="preserve"> jej víťazstvá a prehry. Jedná sa o veľmi významné obdobie našich dejín</w:t>
      </w:r>
      <w:r w:rsidR="007F0D2A">
        <w:rPr>
          <w:shd w:val="clear" w:color="auto" w:fill="FFFFFF"/>
          <w:lang w:val="sk-SK"/>
        </w:rPr>
        <w:t>,</w:t>
      </w:r>
      <w:r w:rsidRPr="00A24430">
        <w:rPr>
          <w:shd w:val="clear" w:color="auto" w:fill="FFFFFF"/>
          <w:lang w:val="sk-SK"/>
        </w:rPr>
        <w:t xml:space="preserve"> bohaté na témy, ktoré by sa dali podrobne spracovať. Napokon s</w:t>
      </w:r>
      <w:r w:rsidR="00F9448F">
        <w:rPr>
          <w:shd w:val="clear" w:color="auto" w:fill="FFFFFF"/>
          <w:lang w:val="sk-SK"/>
        </w:rPr>
        <w:t>me</w:t>
      </w:r>
      <w:r w:rsidRPr="00A24430">
        <w:rPr>
          <w:shd w:val="clear" w:color="auto" w:fill="FFFFFF"/>
          <w:lang w:val="sk-SK"/>
        </w:rPr>
        <w:t xml:space="preserve"> sa rozhod</w:t>
      </w:r>
      <w:r w:rsidR="00F9448F">
        <w:rPr>
          <w:shd w:val="clear" w:color="auto" w:fill="FFFFFF"/>
          <w:lang w:val="sk-SK"/>
        </w:rPr>
        <w:t>li</w:t>
      </w:r>
      <w:r w:rsidRPr="00A24430">
        <w:rPr>
          <w:shd w:val="clear" w:color="auto" w:fill="FFFFFF"/>
          <w:lang w:val="sk-SK"/>
        </w:rPr>
        <w:t xml:space="preserve"> spracovať tému Če</w:t>
      </w:r>
      <w:r w:rsidR="00F9448F">
        <w:rPr>
          <w:shd w:val="clear" w:color="auto" w:fill="FFFFFF"/>
          <w:lang w:val="sk-SK"/>
        </w:rPr>
        <w:t>si</w:t>
      </w:r>
      <w:r w:rsidRPr="00A24430">
        <w:rPr>
          <w:shd w:val="clear" w:color="auto" w:fill="FFFFFF"/>
          <w:lang w:val="sk-SK"/>
        </w:rPr>
        <w:t xml:space="preserve"> v Žiline počas tohto obdobia, keďže českí obyvatelia mali jednoznačne obrovský vplyv na vývoj tejto metropoly severu. Táto téma mala taktiež osobný význam, keďže mám</w:t>
      </w:r>
      <w:r w:rsidR="00955939">
        <w:rPr>
          <w:shd w:val="clear" w:color="auto" w:fill="FFFFFF"/>
          <w:lang w:val="sk-SK"/>
        </w:rPr>
        <w:t>e</w:t>
      </w:r>
      <w:r w:rsidRPr="00A24430">
        <w:rPr>
          <w:shd w:val="clear" w:color="auto" w:fill="FFFFFF"/>
          <w:lang w:val="sk-SK"/>
        </w:rPr>
        <w:t xml:space="preserve"> korene za riekou Morav</w:t>
      </w:r>
      <w:r w:rsidR="007F0D2A">
        <w:rPr>
          <w:shd w:val="clear" w:color="auto" w:fill="FFFFFF"/>
          <w:lang w:val="sk-SK"/>
        </w:rPr>
        <w:t>ou</w:t>
      </w:r>
      <w:r w:rsidRPr="00A24430">
        <w:rPr>
          <w:shd w:val="clear" w:color="auto" w:fill="FFFFFF"/>
          <w:lang w:val="sk-SK"/>
        </w:rPr>
        <w:t>.</w:t>
      </w:r>
    </w:p>
    <w:p w14:paraId="2F38DB3C" w14:textId="77777777" w:rsidR="00CC7EA1" w:rsidRDefault="00A24430" w:rsidP="00A24430">
      <w:pPr>
        <w:rPr>
          <w:shd w:val="clear" w:color="auto" w:fill="FFFFFF"/>
          <w:lang w:val="sk-SK"/>
        </w:rPr>
      </w:pPr>
      <w:r w:rsidRPr="00A24430">
        <w:rPr>
          <w:shd w:val="clear" w:color="auto" w:fill="FFFFFF"/>
          <w:lang w:val="sk-SK"/>
        </w:rPr>
        <w:t xml:space="preserve">Možno si to obyvatelia nášho mesta ani veľmi neuvedomujú, keďže veľa Čechov po vzniku Slovenského štátu bolo nútených odísť, a tak počet českých obyvateľov v Žiline signifikantne klesol a ostala po nich len stopa, ktorá ale nie je malá. Po vzniku ČSR v roku 1918 prakticky vybudovali infraštruktúru nielen nášho mesta, ale vlastne celého Slovenska, keďže sme nemali dostatočné množstvo inteligencie, učiteľov a ľudí, ktorí by zastávali vysoké funkcie a riadili smerovanie našej krajiny. Veľa ľudí s tým však bolo nespokojných, keďže nechápali, prečo takéto miesta zastávali na Slovensku práve Česi a táto problematika sa riešila až v najvyšších politických kruhoch. </w:t>
      </w:r>
    </w:p>
    <w:p w14:paraId="53AB9988" w14:textId="3E59635F" w:rsidR="00A24430" w:rsidRDefault="008462C7" w:rsidP="008462C7">
      <w:pPr>
        <w:ind w:firstLine="708"/>
        <w:rPr>
          <w:shd w:val="clear" w:color="auto" w:fill="FFFFFF"/>
          <w:lang w:val="sk-SK"/>
        </w:rPr>
      </w:pPr>
      <w:r>
        <w:rPr>
          <w:shd w:val="clear" w:color="auto" w:fill="FFFFFF"/>
          <w:lang w:val="sk-SK"/>
        </w:rPr>
        <w:t>V našej práci chceme</w:t>
      </w:r>
      <w:r w:rsidR="00570B2E">
        <w:rPr>
          <w:shd w:val="clear" w:color="auto" w:fill="FFFFFF"/>
          <w:lang w:val="sk-SK"/>
        </w:rPr>
        <w:t xml:space="preserve"> poukázať na </w:t>
      </w:r>
      <w:r w:rsidR="00A24430" w:rsidRPr="00A24430">
        <w:rPr>
          <w:shd w:val="clear" w:color="auto" w:fill="FFFFFF"/>
          <w:lang w:val="sk-SK"/>
        </w:rPr>
        <w:t>dôležit</w:t>
      </w:r>
      <w:r w:rsidR="00570B2E">
        <w:rPr>
          <w:shd w:val="clear" w:color="auto" w:fill="FFFFFF"/>
          <w:lang w:val="sk-SK"/>
        </w:rPr>
        <w:t>ú</w:t>
      </w:r>
      <w:r w:rsidR="00A24430" w:rsidRPr="00A24430">
        <w:rPr>
          <w:shd w:val="clear" w:color="auto" w:fill="FFFFFF"/>
          <w:lang w:val="sk-SK"/>
        </w:rPr>
        <w:t xml:space="preserve"> úloh</w:t>
      </w:r>
      <w:r w:rsidR="00570B2E">
        <w:rPr>
          <w:shd w:val="clear" w:color="auto" w:fill="FFFFFF"/>
          <w:lang w:val="sk-SK"/>
        </w:rPr>
        <w:t>u</w:t>
      </w:r>
      <w:r w:rsidR="00A24430" w:rsidRPr="00A24430">
        <w:rPr>
          <w:shd w:val="clear" w:color="auto" w:fill="FFFFFF"/>
          <w:lang w:val="sk-SK"/>
        </w:rPr>
        <w:t>, ktorú česká menšina v našom meste zohrávala a</w:t>
      </w:r>
      <w:r w:rsidR="006D6868">
        <w:rPr>
          <w:shd w:val="clear" w:color="auto" w:fill="FFFFFF"/>
          <w:lang w:val="sk-SK"/>
        </w:rPr>
        <w:t xml:space="preserve"> poukázať na </w:t>
      </w:r>
      <w:r w:rsidR="00A24430" w:rsidRPr="00A24430">
        <w:rPr>
          <w:shd w:val="clear" w:color="auto" w:fill="FFFFFF"/>
          <w:lang w:val="sk-SK"/>
        </w:rPr>
        <w:t xml:space="preserve">ich stopu, ktorú zanechali </w:t>
      </w:r>
      <w:r w:rsidR="0071350E">
        <w:rPr>
          <w:shd w:val="clear" w:color="auto" w:fill="FFFFFF"/>
          <w:lang w:val="sk-SK"/>
        </w:rPr>
        <w:t>v</w:t>
      </w:r>
      <w:r w:rsidR="00A24430" w:rsidRPr="00A24430">
        <w:rPr>
          <w:shd w:val="clear" w:color="auto" w:fill="FFFFFF"/>
          <w:lang w:val="sk-SK"/>
        </w:rPr>
        <w:t xml:space="preserve"> meste Žilina</w:t>
      </w:r>
      <w:r>
        <w:rPr>
          <w:shd w:val="clear" w:color="auto" w:fill="FFFFFF"/>
          <w:lang w:val="sk-SK"/>
        </w:rPr>
        <w:t xml:space="preserve">, ako </w:t>
      </w:r>
      <w:r w:rsidR="00A24430" w:rsidRPr="00A24430">
        <w:rPr>
          <w:shd w:val="clear" w:color="auto" w:fill="FFFFFF"/>
          <w:lang w:val="sk-SK"/>
        </w:rPr>
        <w:t xml:space="preserve">zvýšiť povedomie a osvetu o tejto </w:t>
      </w:r>
      <w:r w:rsidR="006D6868">
        <w:rPr>
          <w:shd w:val="clear" w:color="auto" w:fill="FFFFFF"/>
          <w:lang w:val="sk-SK"/>
        </w:rPr>
        <w:t>problematike.</w:t>
      </w:r>
    </w:p>
    <w:p w14:paraId="38EC87B3" w14:textId="435FCAD8" w:rsidR="00955939" w:rsidRPr="00A24430" w:rsidRDefault="00955939" w:rsidP="00A24430">
      <w:pPr>
        <w:rPr>
          <w:lang w:val="sk-SK"/>
        </w:rPr>
      </w:pPr>
      <w:r>
        <w:rPr>
          <w:shd w:val="clear" w:color="auto" w:fill="FFFFFF"/>
          <w:lang w:val="sk-SK"/>
        </w:rPr>
        <w:t xml:space="preserve">Naším ďalším cieľom je oboznámiť s prácou študentov gymnázia, ktoré navštevujeme.        </w:t>
      </w:r>
    </w:p>
    <w:p w14:paraId="792DD869" w14:textId="2C2CA392" w:rsidR="00A24430" w:rsidRPr="00A24430" w:rsidRDefault="00A24430" w:rsidP="00A24430">
      <w:pPr>
        <w:rPr>
          <w:lang w:val="sk-SK"/>
        </w:rPr>
      </w:pPr>
      <w:r w:rsidRPr="00A24430">
        <w:rPr>
          <w:shd w:val="clear" w:color="auto" w:fill="FFFFFF"/>
          <w:lang w:val="sk-SK"/>
        </w:rPr>
        <w:tab/>
      </w:r>
      <w:r w:rsidR="006D6868">
        <w:rPr>
          <w:shd w:val="clear" w:color="auto" w:fill="FFFFFF"/>
          <w:lang w:val="sk-SK"/>
        </w:rPr>
        <w:t>Pred</w:t>
      </w:r>
      <w:r w:rsidRPr="00A24430">
        <w:rPr>
          <w:shd w:val="clear" w:color="auto" w:fill="FFFFFF"/>
          <w:lang w:val="sk-SK"/>
        </w:rPr>
        <w:t xml:space="preserve"> </w:t>
      </w:r>
      <w:r w:rsidR="006D6868">
        <w:rPr>
          <w:shd w:val="clear" w:color="auto" w:fill="FFFFFF"/>
          <w:lang w:val="sk-SK"/>
        </w:rPr>
        <w:t>na</w:t>
      </w:r>
      <w:r w:rsidRPr="00A24430">
        <w:rPr>
          <w:shd w:val="clear" w:color="auto" w:fill="FFFFFF"/>
          <w:lang w:val="sk-SK"/>
        </w:rPr>
        <w:t>písan</w:t>
      </w:r>
      <w:r w:rsidR="006D6868">
        <w:rPr>
          <w:shd w:val="clear" w:color="auto" w:fill="FFFFFF"/>
          <w:lang w:val="sk-SK"/>
        </w:rPr>
        <w:t xml:space="preserve">ím </w:t>
      </w:r>
      <w:r w:rsidRPr="00A24430">
        <w:rPr>
          <w:shd w:val="clear" w:color="auto" w:fill="FFFFFF"/>
          <w:lang w:val="sk-SK"/>
        </w:rPr>
        <w:t xml:space="preserve">práce </w:t>
      </w:r>
      <w:r w:rsidR="006D6868">
        <w:rPr>
          <w:shd w:val="clear" w:color="auto" w:fill="FFFFFF"/>
          <w:lang w:val="sk-SK"/>
        </w:rPr>
        <w:t>sme</w:t>
      </w:r>
      <w:r w:rsidR="00284378">
        <w:rPr>
          <w:shd w:val="clear" w:color="auto" w:fill="FFFFFF"/>
          <w:lang w:val="sk-SK"/>
        </w:rPr>
        <w:t xml:space="preserve"> najskôr</w:t>
      </w:r>
      <w:r w:rsidR="006D6868">
        <w:rPr>
          <w:shd w:val="clear" w:color="auto" w:fill="FFFFFF"/>
          <w:lang w:val="sk-SK"/>
        </w:rPr>
        <w:t xml:space="preserve"> museli získať potrebné </w:t>
      </w:r>
      <w:r w:rsidR="00284378">
        <w:rPr>
          <w:shd w:val="clear" w:color="auto" w:fill="FFFFFF"/>
          <w:lang w:val="sk-SK"/>
        </w:rPr>
        <w:t>zdroje k tejto problematike.</w:t>
      </w:r>
      <w:r w:rsidRPr="00A24430">
        <w:rPr>
          <w:shd w:val="clear" w:color="auto" w:fill="FFFFFF"/>
          <w:lang w:val="sk-SK"/>
        </w:rPr>
        <w:t xml:space="preserve"> </w:t>
      </w:r>
      <w:r w:rsidR="006D6868">
        <w:rPr>
          <w:shd w:val="clear" w:color="auto" w:fill="FFFFFF"/>
          <w:lang w:val="sk-SK"/>
        </w:rPr>
        <w:t>Využili sme krajskú knižnicu, ktorá nám pos</w:t>
      </w:r>
      <w:r w:rsidR="00284378">
        <w:rPr>
          <w:shd w:val="clear" w:color="auto" w:fill="FFFFFF"/>
          <w:lang w:val="sk-SK"/>
        </w:rPr>
        <w:t>kytla literatúru k Československej republike. Informácie, dotýkajúce sa regionálnej histórie, sme čerpali najmä zo</w:t>
      </w:r>
      <w:r w:rsidRPr="00A24430">
        <w:rPr>
          <w:shd w:val="clear" w:color="auto" w:fill="FFFFFF"/>
          <w:lang w:val="sk-SK"/>
        </w:rPr>
        <w:t xml:space="preserve"> Štátneho archívu v</w:t>
      </w:r>
      <w:r w:rsidR="00284378">
        <w:rPr>
          <w:shd w:val="clear" w:color="auto" w:fill="FFFFFF"/>
          <w:lang w:val="sk-SK"/>
        </w:rPr>
        <w:t> </w:t>
      </w:r>
      <w:r w:rsidRPr="00A24430">
        <w:rPr>
          <w:shd w:val="clear" w:color="auto" w:fill="FFFFFF"/>
          <w:lang w:val="sk-SK"/>
        </w:rPr>
        <w:t>Žiline</w:t>
      </w:r>
      <w:r w:rsidR="00284378">
        <w:rPr>
          <w:shd w:val="clear" w:color="auto" w:fill="FFFFFF"/>
          <w:lang w:val="sk-SK"/>
        </w:rPr>
        <w:t>.</w:t>
      </w:r>
      <w:r w:rsidRPr="00A24430">
        <w:rPr>
          <w:shd w:val="clear" w:color="auto" w:fill="FFFFFF"/>
          <w:lang w:val="sk-SK"/>
        </w:rPr>
        <w:t xml:space="preserve"> </w:t>
      </w:r>
      <w:r w:rsidR="00284378">
        <w:rPr>
          <w:shd w:val="clear" w:color="auto" w:fill="FFFFFF"/>
          <w:lang w:val="sk-SK"/>
        </w:rPr>
        <w:t>Využili sme tiež</w:t>
      </w:r>
      <w:r w:rsidRPr="00A24430">
        <w:rPr>
          <w:shd w:val="clear" w:color="auto" w:fill="FFFFFF"/>
          <w:lang w:val="sk-SK"/>
        </w:rPr>
        <w:t xml:space="preserve"> overen</w:t>
      </w:r>
      <w:r w:rsidR="00284378">
        <w:rPr>
          <w:shd w:val="clear" w:color="auto" w:fill="FFFFFF"/>
          <w:lang w:val="sk-SK"/>
        </w:rPr>
        <w:t>é zdroje</w:t>
      </w:r>
      <w:r w:rsidRPr="00A24430">
        <w:rPr>
          <w:shd w:val="clear" w:color="auto" w:fill="FFFFFF"/>
          <w:lang w:val="sk-SK"/>
        </w:rPr>
        <w:t xml:space="preserve"> na internete a vizuálny materiál s</w:t>
      </w:r>
      <w:r w:rsidR="00284378">
        <w:rPr>
          <w:shd w:val="clear" w:color="auto" w:fill="FFFFFF"/>
          <w:lang w:val="sk-SK"/>
        </w:rPr>
        <w:t xml:space="preserve">me </w:t>
      </w:r>
      <w:r w:rsidR="005D45AC">
        <w:rPr>
          <w:shd w:val="clear" w:color="auto" w:fill="FFFFFF"/>
          <w:lang w:val="sk-SK"/>
        </w:rPr>
        <w:t xml:space="preserve">získali </w:t>
      </w:r>
      <w:r w:rsidR="003978AD">
        <w:rPr>
          <w:shd w:val="clear" w:color="auto" w:fill="FFFFFF"/>
          <w:lang w:val="sk-SK"/>
        </w:rPr>
        <w:t xml:space="preserve">aj </w:t>
      </w:r>
      <w:r w:rsidRPr="00A24430">
        <w:rPr>
          <w:shd w:val="clear" w:color="auto" w:fill="FFFFFF"/>
          <w:lang w:val="sk-SK"/>
        </w:rPr>
        <w:t>odfot</w:t>
      </w:r>
      <w:r w:rsidR="005D45AC">
        <w:rPr>
          <w:shd w:val="clear" w:color="auto" w:fill="FFFFFF"/>
          <w:lang w:val="sk-SK"/>
        </w:rPr>
        <w:t>ografovaním</w:t>
      </w:r>
      <w:r w:rsidRPr="00A24430">
        <w:rPr>
          <w:shd w:val="clear" w:color="auto" w:fill="FFFFFF"/>
          <w:lang w:val="sk-SK"/>
        </w:rPr>
        <w:t xml:space="preserve"> rôzn</w:t>
      </w:r>
      <w:r w:rsidR="005D45AC">
        <w:rPr>
          <w:shd w:val="clear" w:color="auto" w:fill="FFFFFF"/>
          <w:lang w:val="sk-SK"/>
        </w:rPr>
        <w:t>ych</w:t>
      </w:r>
      <w:r w:rsidRPr="00A24430">
        <w:rPr>
          <w:shd w:val="clear" w:color="auto" w:fill="FFFFFF"/>
          <w:lang w:val="sk-SK"/>
        </w:rPr>
        <w:t xml:space="preserve"> budov</w:t>
      </w:r>
      <w:r w:rsidR="005D45AC">
        <w:rPr>
          <w:shd w:val="clear" w:color="auto" w:fill="FFFFFF"/>
          <w:lang w:val="sk-SK"/>
        </w:rPr>
        <w:t xml:space="preserve"> </w:t>
      </w:r>
      <w:r w:rsidRPr="00A24430">
        <w:rPr>
          <w:shd w:val="clear" w:color="auto" w:fill="FFFFFF"/>
          <w:lang w:val="sk-SK"/>
        </w:rPr>
        <w:t>či pamätn</w:t>
      </w:r>
      <w:r w:rsidR="005D45AC">
        <w:rPr>
          <w:shd w:val="clear" w:color="auto" w:fill="FFFFFF"/>
          <w:lang w:val="sk-SK"/>
        </w:rPr>
        <w:t>ých</w:t>
      </w:r>
      <w:r w:rsidRPr="00A24430">
        <w:rPr>
          <w:shd w:val="clear" w:color="auto" w:fill="FFFFFF"/>
          <w:lang w:val="sk-SK"/>
        </w:rPr>
        <w:t xml:space="preserve"> tab</w:t>
      </w:r>
      <w:r w:rsidR="005D45AC">
        <w:rPr>
          <w:shd w:val="clear" w:color="auto" w:fill="FFFFFF"/>
          <w:lang w:val="sk-SK"/>
        </w:rPr>
        <w:t>úľ</w:t>
      </w:r>
      <w:r w:rsidRPr="00A24430">
        <w:rPr>
          <w:shd w:val="clear" w:color="auto" w:fill="FFFFFF"/>
          <w:lang w:val="sk-SK"/>
        </w:rPr>
        <w:t>, ktor</w:t>
      </w:r>
      <w:r w:rsidR="005D45AC">
        <w:rPr>
          <w:shd w:val="clear" w:color="auto" w:fill="FFFFFF"/>
          <w:lang w:val="sk-SK"/>
        </w:rPr>
        <w:t>é</w:t>
      </w:r>
      <w:r w:rsidRPr="00A24430">
        <w:rPr>
          <w:shd w:val="clear" w:color="auto" w:fill="FFFFFF"/>
          <w:lang w:val="sk-SK"/>
        </w:rPr>
        <w:t xml:space="preserve"> sa týka</w:t>
      </w:r>
      <w:r w:rsidR="005D45AC">
        <w:rPr>
          <w:shd w:val="clear" w:color="auto" w:fill="FFFFFF"/>
          <w:lang w:val="sk-SK"/>
        </w:rPr>
        <w:t>jú</w:t>
      </w:r>
      <w:r w:rsidRPr="00A24430">
        <w:rPr>
          <w:shd w:val="clear" w:color="auto" w:fill="FFFFFF"/>
          <w:lang w:val="sk-SK"/>
        </w:rPr>
        <w:t xml:space="preserve"> </w:t>
      </w:r>
      <w:r w:rsidR="005D45AC">
        <w:rPr>
          <w:shd w:val="clear" w:color="auto" w:fill="FFFFFF"/>
          <w:lang w:val="sk-SK"/>
        </w:rPr>
        <w:t>naš</w:t>
      </w:r>
      <w:r w:rsidRPr="00A24430">
        <w:rPr>
          <w:shd w:val="clear" w:color="auto" w:fill="FFFFFF"/>
          <w:lang w:val="sk-SK"/>
        </w:rPr>
        <w:t>ej témy.</w:t>
      </w:r>
    </w:p>
    <w:p w14:paraId="6ED42476" w14:textId="763B23BE" w:rsidR="00A24430" w:rsidRDefault="00A24430" w:rsidP="00A24430">
      <w:pPr>
        <w:rPr>
          <w:shd w:val="clear" w:color="auto" w:fill="FFFFFF"/>
          <w:lang w:val="sk-SK"/>
        </w:rPr>
      </w:pPr>
      <w:r w:rsidRPr="00A24430">
        <w:rPr>
          <w:shd w:val="clear" w:color="auto" w:fill="FFFFFF"/>
          <w:lang w:val="sk-SK"/>
        </w:rPr>
        <w:tab/>
        <w:t xml:space="preserve">Práca je rozdelená </w:t>
      </w:r>
      <w:r w:rsidR="005D45AC">
        <w:rPr>
          <w:shd w:val="clear" w:color="auto" w:fill="FFFFFF"/>
          <w:lang w:val="sk-SK"/>
        </w:rPr>
        <w:t>do</w:t>
      </w:r>
      <w:r w:rsidRPr="00A24430">
        <w:rPr>
          <w:shd w:val="clear" w:color="auto" w:fill="FFFFFF"/>
          <w:lang w:val="sk-SK"/>
        </w:rPr>
        <w:t xml:space="preserve"> 6 kapitol a </w:t>
      </w:r>
      <w:r w:rsidR="005D45AC">
        <w:rPr>
          <w:shd w:val="clear" w:color="auto" w:fill="FFFFFF"/>
          <w:lang w:val="sk-SK"/>
        </w:rPr>
        <w:t>viacerých podkapitol</w:t>
      </w:r>
      <w:r w:rsidRPr="00A24430">
        <w:rPr>
          <w:shd w:val="clear" w:color="auto" w:fill="FFFFFF"/>
          <w:lang w:val="sk-SK"/>
        </w:rPr>
        <w:t>. V prvej kapitole sa venujem</w:t>
      </w:r>
      <w:r w:rsidR="005D45AC">
        <w:rPr>
          <w:shd w:val="clear" w:color="auto" w:fill="FFFFFF"/>
          <w:lang w:val="sk-SK"/>
        </w:rPr>
        <w:t>e</w:t>
      </w:r>
      <w:r w:rsidRPr="00A24430">
        <w:rPr>
          <w:shd w:val="clear" w:color="auto" w:fill="FFFFFF"/>
          <w:lang w:val="sk-SK"/>
        </w:rPr>
        <w:t xml:space="preserve"> politickej situáci</w:t>
      </w:r>
      <w:r w:rsidR="00CC7EA1">
        <w:rPr>
          <w:shd w:val="clear" w:color="auto" w:fill="FFFFFF"/>
          <w:lang w:val="sk-SK"/>
        </w:rPr>
        <w:t>i</w:t>
      </w:r>
      <w:r w:rsidRPr="00A24430">
        <w:rPr>
          <w:shd w:val="clear" w:color="auto" w:fill="FFFFFF"/>
          <w:lang w:val="sk-SK"/>
        </w:rPr>
        <w:t xml:space="preserve"> v ČSR od </w:t>
      </w:r>
      <w:r w:rsidR="005D45AC">
        <w:rPr>
          <w:shd w:val="clear" w:color="auto" w:fill="FFFFFF"/>
          <w:lang w:val="sk-SK"/>
        </w:rPr>
        <w:t xml:space="preserve">jej vzniku </w:t>
      </w:r>
      <w:r w:rsidRPr="00A24430">
        <w:rPr>
          <w:shd w:val="clear" w:color="auto" w:fill="FFFFFF"/>
          <w:lang w:val="sk-SK"/>
        </w:rPr>
        <w:t xml:space="preserve">až po jej zánik a vyhlásenie Slovenského štátu.  Druhá kapitola hovorí o veľkom príleve Čechov na Slovensko v prvých rokoch prvej republiky. V tretej kapitole sa hovorí o českom obyvateľstve v 20. rokoch 20. storočia a v štvrtej sa </w:t>
      </w:r>
      <w:r w:rsidR="005D45AC">
        <w:rPr>
          <w:shd w:val="clear" w:color="auto" w:fill="FFFFFF"/>
          <w:lang w:val="sk-SK"/>
        </w:rPr>
        <w:t xml:space="preserve">venujeme </w:t>
      </w:r>
      <w:r w:rsidRPr="00A24430">
        <w:rPr>
          <w:shd w:val="clear" w:color="auto" w:fill="FFFFFF"/>
          <w:lang w:val="sk-SK"/>
        </w:rPr>
        <w:t xml:space="preserve"> Čech</w:t>
      </w:r>
      <w:r w:rsidR="005D45AC">
        <w:rPr>
          <w:shd w:val="clear" w:color="auto" w:fill="FFFFFF"/>
          <w:lang w:val="sk-SK"/>
        </w:rPr>
        <w:t>o</w:t>
      </w:r>
      <w:r w:rsidR="003978AD">
        <w:rPr>
          <w:shd w:val="clear" w:color="auto" w:fill="FFFFFF"/>
          <w:lang w:val="sk-SK"/>
        </w:rPr>
        <w:t>m a ich aktivitám</w:t>
      </w:r>
      <w:r w:rsidR="005D45AC">
        <w:rPr>
          <w:shd w:val="clear" w:color="auto" w:fill="FFFFFF"/>
          <w:lang w:val="sk-SK"/>
        </w:rPr>
        <w:t xml:space="preserve"> v 30. rokoch 20. storočia, </w:t>
      </w:r>
      <w:r w:rsidRPr="00A24430">
        <w:rPr>
          <w:shd w:val="clear" w:color="auto" w:fill="FFFFFF"/>
          <w:lang w:val="sk-SK"/>
        </w:rPr>
        <w:t xml:space="preserve"> ich úlohe v školstve, </w:t>
      </w:r>
      <w:r w:rsidR="005D45AC">
        <w:rPr>
          <w:shd w:val="clear" w:color="auto" w:fill="FFFFFF"/>
          <w:lang w:val="sk-SK"/>
        </w:rPr>
        <w:t>v</w:t>
      </w:r>
      <w:r w:rsidRPr="00A24430">
        <w:rPr>
          <w:shd w:val="clear" w:color="auto" w:fill="FFFFFF"/>
          <w:lang w:val="sk-SK"/>
        </w:rPr>
        <w:t xml:space="preserve"> úradoch a v podnikaní. Piata kapitola rieši kritické roky 1938-1939. Posledná šiesta kapitola</w:t>
      </w:r>
      <w:r w:rsidR="005D45AC">
        <w:rPr>
          <w:shd w:val="clear" w:color="auto" w:fill="FFFFFF"/>
          <w:lang w:val="sk-SK"/>
        </w:rPr>
        <w:t xml:space="preserve"> je zameraná na</w:t>
      </w:r>
      <w:r w:rsidRPr="00A24430">
        <w:rPr>
          <w:shd w:val="clear" w:color="auto" w:fill="FFFFFF"/>
          <w:lang w:val="sk-SK"/>
        </w:rPr>
        <w:t xml:space="preserve"> rozvoj kultúry a športu, na ktorom mali Česi enormný podiel.</w:t>
      </w:r>
      <w:r w:rsidR="005D45AC">
        <w:rPr>
          <w:shd w:val="clear" w:color="auto" w:fill="FFFFFF"/>
          <w:lang w:val="sk-SK"/>
        </w:rPr>
        <w:t xml:space="preserve"> Prácu dopĺňa obrazová príloha.</w:t>
      </w:r>
    </w:p>
    <w:p w14:paraId="41F55F55" w14:textId="7FA3C1EF" w:rsidR="000E65C2" w:rsidRPr="003273C1" w:rsidRDefault="005D45AC" w:rsidP="00A24430">
      <w:pPr>
        <w:rPr>
          <w:lang w:val="sk-SK"/>
        </w:rPr>
      </w:pPr>
      <w:r>
        <w:rPr>
          <w:shd w:val="clear" w:color="auto" w:fill="FFFFFF"/>
          <w:lang w:val="sk-SK"/>
        </w:rPr>
        <w:tab/>
        <w:t>Literatúru a archívne zdroje sme citovali podľa normy ISO 690 a ISO 690/2.</w:t>
      </w:r>
      <w:r w:rsidR="000E65C2">
        <w:rPr>
          <w:color w:val="000000"/>
          <w:sz w:val="28"/>
          <w:szCs w:val="28"/>
        </w:rPr>
        <w:br w:type="page"/>
      </w:r>
    </w:p>
    <w:p w14:paraId="3B9CBCC3" w14:textId="1A833499" w:rsidR="00A24430" w:rsidRDefault="00A24430" w:rsidP="00A24430">
      <w:pPr>
        <w:pStyle w:val="Nadpis1"/>
        <w:rPr>
          <w:rFonts w:eastAsia="Times New Roman"/>
          <w:color w:val="FF0000"/>
          <w:lang w:val="sk-SK"/>
        </w:rPr>
      </w:pPr>
      <w:bookmarkStart w:id="8" w:name="_Toc134388994"/>
      <w:bookmarkStart w:id="9" w:name="_Toc134529858"/>
      <w:r w:rsidRPr="00A24430">
        <w:rPr>
          <w:rFonts w:eastAsia="Times New Roman"/>
          <w:lang w:val="sk-SK"/>
        </w:rPr>
        <w:lastRenderedPageBreak/>
        <w:t>1 Vznik ČSR a politická situácia v nej</w:t>
      </w:r>
      <w:bookmarkStart w:id="10" w:name="_Toc133527116"/>
      <w:bookmarkStart w:id="11" w:name="_Toc133959506"/>
      <w:bookmarkEnd w:id="8"/>
      <w:bookmarkEnd w:id="9"/>
      <w:r w:rsidRPr="00A24430">
        <w:rPr>
          <w:rFonts w:eastAsia="Times New Roman"/>
          <w:lang w:val="sk-SK"/>
        </w:rPr>
        <w:t xml:space="preserve"> </w:t>
      </w:r>
      <w:bookmarkEnd w:id="10"/>
      <w:bookmarkEnd w:id="11"/>
    </w:p>
    <w:p w14:paraId="5F5013A5" w14:textId="77777777" w:rsidR="00C53E61" w:rsidRPr="00C53E61" w:rsidRDefault="00C53E61" w:rsidP="00C53E61">
      <w:pPr>
        <w:rPr>
          <w:lang w:val="sk-SK"/>
        </w:rPr>
      </w:pPr>
    </w:p>
    <w:p w14:paraId="0702655A" w14:textId="0B7206E9" w:rsidR="00A24430" w:rsidRPr="00A24430" w:rsidRDefault="005D45AC" w:rsidP="00A24430">
      <w:pPr>
        <w:ind w:firstLine="708"/>
        <w:rPr>
          <w:lang w:val="sk-SK"/>
        </w:rPr>
      </w:pPr>
      <w:r>
        <w:rPr>
          <w:lang w:val="sk-SK"/>
        </w:rPr>
        <w:t xml:space="preserve">Dňa </w:t>
      </w:r>
      <w:r w:rsidR="00A24430" w:rsidRPr="00A24430">
        <w:rPr>
          <w:lang w:val="sk-SK"/>
        </w:rPr>
        <w:t xml:space="preserve">27.10.1918 rakúsko-uhorský minister zahraničných vecí Andrássy odpovedal na americkú nótu W. Wilsona. Andrássy v svojej nóte súhlasí s Wilsonovým názorom, </w:t>
      </w:r>
      <w:r w:rsidR="00A24430" w:rsidRPr="00A24430">
        <w:rPr>
          <w:shd w:val="clear" w:color="auto" w:fill="FFFFFF"/>
          <w:lang w:val="sk-SK"/>
        </w:rPr>
        <w:t>„najmä o právach Čechoslovákov a Juhoslovano</w:t>
      </w:r>
      <w:r w:rsidR="0011548F">
        <w:rPr>
          <w:shd w:val="clear" w:color="auto" w:fill="FFFFFF"/>
          <w:lang w:val="sk-SK"/>
        </w:rPr>
        <w:t>v”.</w:t>
      </w:r>
      <w:r w:rsidR="008A6169">
        <w:rPr>
          <w:rStyle w:val="Odkaznapoznmkupodiarou"/>
          <w:shd w:val="clear" w:color="auto" w:fill="FFFFFF"/>
          <w:lang w:val="sk-SK"/>
        </w:rPr>
        <w:footnoteReference w:id="1"/>
      </w:r>
      <w:r w:rsidR="0011548F">
        <w:rPr>
          <w:shd w:val="clear" w:color="auto" w:fill="FFFFFF"/>
          <w:lang w:val="sk-SK"/>
        </w:rPr>
        <w:t xml:space="preserve"> Verejnosť sa o nej dozvedela</w:t>
      </w:r>
      <w:r w:rsidR="00A24430" w:rsidRPr="00A24430">
        <w:rPr>
          <w:shd w:val="clear" w:color="auto" w:fill="FFFFFF"/>
          <w:lang w:val="sk-SK"/>
        </w:rPr>
        <w:t xml:space="preserve"> zo zvláštneho vydania novín a plagátov o deň neskôr. Brali ju ako kapituláciu, aj keď panovník a vláda ešte panovali a davy sa začali zhlukovať a strhávať rakúsko-uhorské štátne symboly.</w:t>
      </w:r>
      <w:r w:rsidR="007E7C77">
        <w:rPr>
          <w:rStyle w:val="Odkaznapoznmkupodiarou"/>
          <w:shd w:val="clear" w:color="auto" w:fill="FFFFFF"/>
          <w:lang w:val="sk-SK"/>
        </w:rPr>
        <w:footnoteReference w:id="2"/>
      </w:r>
      <w:r w:rsidR="00A24430" w:rsidRPr="00A24430">
        <w:rPr>
          <w:shd w:val="clear" w:color="auto" w:fill="FFFFFF"/>
          <w:lang w:val="sk-SK"/>
        </w:rPr>
        <w:t xml:space="preserve"> Večer vydali preds</w:t>
      </w:r>
      <w:r w:rsidR="0011548F">
        <w:rPr>
          <w:shd w:val="clear" w:color="auto" w:fill="FFFFFF"/>
          <w:lang w:val="sk-SK"/>
        </w:rPr>
        <w:t xml:space="preserve">tavitelia Národného výboru čs. </w:t>
      </w:r>
      <w:r w:rsidR="00A24430" w:rsidRPr="00A24430">
        <w:rPr>
          <w:shd w:val="clear" w:color="auto" w:fill="FFFFFF"/>
          <w:lang w:val="sk-SK"/>
        </w:rPr>
        <w:t xml:space="preserve"> zákon o vytvorení samostatného československého štátu, ktorý sa opieral o pripravený text právnika Ferdinanda Pant</w:t>
      </w:r>
      <w:r w:rsidR="00A24430" w:rsidRPr="00A24430">
        <w:rPr>
          <w:shd w:val="clear" w:color="auto" w:fill="EAEDF4"/>
          <w:lang w:val="sk-SK"/>
        </w:rPr>
        <w:t>ůčku</w:t>
      </w:r>
      <w:r w:rsidR="008A6169">
        <w:rPr>
          <w:shd w:val="clear" w:color="auto" w:fill="FFFFFF"/>
          <w:lang w:val="sk-SK"/>
        </w:rPr>
        <w:t xml:space="preserve"> a Aloisa Rašína.</w:t>
      </w:r>
      <w:r w:rsidR="007E7C77">
        <w:rPr>
          <w:rStyle w:val="Odkaznapoznmkupodiarou"/>
          <w:shd w:val="clear" w:color="auto" w:fill="FFFFFF"/>
          <w:lang w:val="sk-SK"/>
        </w:rPr>
        <w:footnoteReference w:id="3"/>
      </w:r>
    </w:p>
    <w:p w14:paraId="2A22E70C" w14:textId="7968649C" w:rsidR="00A24430" w:rsidRPr="00A24430" w:rsidRDefault="00A24430" w:rsidP="00A24430">
      <w:pPr>
        <w:ind w:firstLine="708"/>
        <w:rPr>
          <w:lang w:val="sk-SK"/>
        </w:rPr>
      </w:pPr>
      <w:r w:rsidRPr="00A24430">
        <w:rPr>
          <w:shd w:val="clear" w:color="auto" w:fill="FFFFFF"/>
          <w:lang w:val="sk-SK"/>
        </w:rPr>
        <w:t>V</w:t>
      </w:r>
      <w:r w:rsidR="003978AD">
        <w:rPr>
          <w:shd w:val="clear" w:color="auto" w:fill="FFFFFF"/>
          <w:lang w:val="sk-SK"/>
        </w:rPr>
        <w:t xml:space="preserve"> Turčianskom Sv. </w:t>
      </w:r>
      <w:r w:rsidRPr="00A24430">
        <w:rPr>
          <w:shd w:val="clear" w:color="auto" w:fill="FFFFFF"/>
          <w:lang w:val="sk-SK"/>
        </w:rPr>
        <w:t xml:space="preserve">Martine </w:t>
      </w:r>
      <w:r w:rsidR="003978AD">
        <w:rPr>
          <w:shd w:val="clear" w:color="auto" w:fill="FFFFFF"/>
          <w:lang w:val="sk-SK"/>
        </w:rPr>
        <w:t xml:space="preserve">z iniciatívy Matúša Dulu sa konala </w:t>
      </w:r>
      <w:r w:rsidRPr="00A24430">
        <w:rPr>
          <w:shd w:val="clear" w:color="auto" w:fill="FFFFFF"/>
          <w:lang w:val="sk-SK"/>
        </w:rPr>
        <w:t xml:space="preserve"> </w:t>
      </w:r>
      <w:r w:rsidR="003978AD">
        <w:rPr>
          <w:shd w:val="clear" w:color="auto" w:fill="FFFFFF"/>
          <w:lang w:val="sk-SK"/>
        </w:rPr>
        <w:t xml:space="preserve">30.10.1918 </w:t>
      </w:r>
      <w:r w:rsidRPr="00A24430">
        <w:rPr>
          <w:shd w:val="clear" w:color="auto" w:fill="FFFFFF"/>
          <w:lang w:val="sk-SK"/>
        </w:rPr>
        <w:t>výborov</w:t>
      </w:r>
      <w:r w:rsidR="003978AD">
        <w:rPr>
          <w:shd w:val="clear" w:color="auto" w:fill="FFFFFF"/>
          <w:lang w:val="sk-SK"/>
        </w:rPr>
        <w:t xml:space="preserve">á </w:t>
      </w:r>
      <w:r w:rsidRPr="00A24430">
        <w:rPr>
          <w:shd w:val="clear" w:color="auto" w:fill="FFFFFF"/>
          <w:lang w:val="sk-SK"/>
        </w:rPr>
        <w:t>schôdz</w:t>
      </w:r>
      <w:r w:rsidR="003978AD">
        <w:rPr>
          <w:shd w:val="clear" w:color="auto" w:fill="FFFFFF"/>
          <w:lang w:val="sk-SK"/>
        </w:rPr>
        <w:t>a SNS s cieľom založiť Slovenskú národnú radu.</w:t>
      </w:r>
      <w:r w:rsidRPr="00A24430">
        <w:rPr>
          <w:shd w:val="clear" w:color="auto" w:fill="FFFFFF"/>
          <w:lang w:val="sk-SK"/>
        </w:rPr>
        <w:t xml:space="preserve"> </w:t>
      </w:r>
      <w:r w:rsidR="00C931EC" w:rsidRPr="00A24430">
        <w:rPr>
          <w:shd w:val="clear" w:color="auto" w:fill="FFFFFF"/>
          <w:lang w:val="sk-SK"/>
        </w:rPr>
        <w:t>Problém bol, že vedenie SNS nemalo pripraven</w:t>
      </w:r>
      <w:r w:rsidR="00C931EC">
        <w:rPr>
          <w:shd w:val="clear" w:color="auto" w:fill="FFFFFF"/>
          <w:lang w:val="sk-SK"/>
        </w:rPr>
        <w:t>ú deklaráciu.</w:t>
      </w:r>
      <w:r w:rsidRPr="00A24430">
        <w:rPr>
          <w:shd w:val="clear" w:color="auto" w:fill="FFFFFF"/>
          <w:lang w:val="sk-SK"/>
        </w:rPr>
        <w:t xml:space="preserve"> </w:t>
      </w:r>
      <w:r w:rsidR="00C931EC">
        <w:rPr>
          <w:shd w:val="clear" w:color="auto" w:fill="FFFFFF"/>
          <w:lang w:val="sk-SK"/>
        </w:rPr>
        <w:t>Nakoniec bolo prijaté Zochovo</w:t>
      </w:r>
      <w:r w:rsidRPr="00A24430">
        <w:rPr>
          <w:shd w:val="clear" w:color="auto" w:fill="FFFFFF"/>
          <w:lang w:val="sk-SK"/>
        </w:rPr>
        <w:t xml:space="preserve"> znenie aj s pripomien</w:t>
      </w:r>
      <w:r w:rsidR="0011548F">
        <w:rPr>
          <w:shd w:val="clear" w:color="auto" w:fill="FFFFFF"/>
          <w:lang w:val="sk-SK"/>
        </w:rPr>
        <w:t>ka</w:t>
      </w:r>
      <w:r w:rsidRPr="00A24430">
        <w:rPr>
          <w:shd w:val="clear" w:color="auto" w:fill="FFFFFF"/>
          <w:lang w:val="sk-SK"/>
        </w:rPr>
        <w:t>mi Ferdiš</w:t>
      </w:r>
      <w:r w:rsidR="007E7C77">
        <w:rPr>
          <w:shd w:val="clear" w:color="auto" w:fill="FFFFFF"/>
          <w:lang w:val="sk-SK"/>
        </w:rPr>
        <w:t>a</w:t>
      </w:r>
      <w:r w:rsidRPr="00A24430">
        <w:rPr>
          <w:shd w:val="clear" w:color="auto" w:fill="FFFFFF"/>
          <w:lang w:val="sk-SK"/>
        </w:rPr>
        <w:t xml:space="preserve"> Jurigu.</w:t>
      </w:r>
      <w:r w:rsidR="007E7C77">
        <w:rPr>
          <w:rStyle w:val="Odkaznapoznmkupodiarou"/>
          <w:shd w:val="clear" w:color="auto" w:fill="FFFFFF"/>
          <w:lang w:val="sk-SK"/>
        </w:rPr>
        <w:footnoteReference w:id="4"/>
      </w:r>
      <w:r w:rsidRPr="00A24430">
        <w:rPr>
          <w:shd w:val="clear" w:color="auto" w:fill="FFFFFF"/>
          <w:lang w:val="sk-SK"/>
        </w:rPr>
        <w:t xml:space="preserve"> Neskôr do znenia </w:t>
      </w:r>
      <w:r w:rsidR="00C931EC">
        <w:rPr>
          <w:shd w:val="clear" w:color="auto" w:fill="FFFFFF"/>
          <w:lang w:val="sk-SK"/>
        </w:rPr>
        <w:t xml:space="preserve">dokumentu </w:t>
      </w:r>
      <w:r w:rsidRPr="00A24430">
        <w:rPr>
          <w:shd w:val="clear" w:color="auto" w:fill="FFFFFF"/>
          <w:lang w:val="sk-SK"/>
        </w:rPr>
        <w:t xml:space="preserve">zasiahol aj </w:t>
      </w:r>
      <w:r w:rsidR="00C931EC">
        <w:rPr>
          <w:shd w:val="clear" w:color="auto" w:fill="FFFFFF"/>
          <w:lang w:val="sk-SK"/>
        </w:rPr>
        <w:t xml:space="preserve">Milan </w:t>
      </w:r>
      <w:r w:rsidRPr="00A24430">
        <w:rPr>
          <w:shd w:val="clear" w:color="auto" w:fill="FFFFFF"/>
          <w:lang w:val="sk-SK"/>
        </w:rPr>
        <w:t>Hodža.</w:t>
      </w:r>
      <w:r w:rsidR="007E7C77">
        <w:rPr>
          <w:rStyle w:val="Odkaznapoznmkupodiarou"/>
          <w:shd w:val="clear" w:color="auto" w:fill="FFFFFF"/>
          <w:lang w:val="sk-SK"/>
        </w:rPr>
        <w:footnoteReference w:id="5"/>
      </w:r>
      <w:r w:rsidRPr="00A24430">
        <w:rPr>
          <w:shd w:val="clear" w:color="auto" w:fill="FFFFFF"/>
          <w:lang w:val="sk-SK"/>
        </w:rPr>
        <w:t xml:space="preserve"> Takto vznikla </w:t>
      </w:r>
      <w:r w:rsidR="007E7C77">
        <w:rPr>
          <w:shd w:val="clear" w:color="auto" w:fill="FFFFFF"/>
          <w:lang w:val="sk-SK"/>
        </w:rPr>
        <w:t>Deklarácia slovenského národa</w:t>
      </w:r>
      <w:r w:rsidR="0011548F">
        <w:rPr>
          <w:shd w:val="clear" w:color="auto" w:fill="FFFFFF"/>
          <w:lang w:val="sk-SK"/>
        </w:rPr>
        <w:t>, na základe ktorej sa Slováci prihlásili k spoločnému štátu s Čechmi.</w:t>
      </w:r>
    </w:p>
    <w:p w14:paraId="1E84323A" w14:textId="75189750" w:rsidR="00A24430" w:rsidRPr="00A24430" w:rsidRDefault="00A24430" w:rsidP="00A24430">
      <w:pPr>
        <w:rPr>
          <w:lang w:val="sk-SK"/>
        </w:rPr>
      </w:pPr>
      <w:r w:rsidRPr="00A24430">
        <w:rPr>
          <w:shd w:val="clear" w:color="auto" w:fill="FFFFFF"/>
          <w:lang w:val="sk-SK"/>
        </w:rPr>
        <w:tab/>
        <w:t xml:space="preserve">Dňa 11. decembra </w:t>
      </w:r>
      <w:r w:rsidR="005B4534">
        <w:rPr>
          <w:shd w:val="clear" w:color="auto" w:fill="FFFFFF"/>
          <w:lang w:val="sk-SK"/>
        </w:rPr>
        <w:t xml:space="preserve">1918 </w:t>
      </w:r>
      <w:r w:rsidRPr="00A24430">
        <w:rPr>
          <w:shd w:val="clear" w:color="auto" w:fill="FFFFFF"/>
          <w:lang w:val="sk-SK"/>
        </w:rPr>
        <w:t>prišla do Žiliny prvá vláda aj Dr. Vavrom Šrobárom</w:t>
      </w:r>
      <w:r w:rsidR="00796B1A">
        <w:rPr>
          <w:shd w:val="clear" w:color="auto" w:fill="FFFFFF"/>
          <w:lang w:val="sk-SK"/>
        </w:rPr>
        <w:t>, ktorý bol ministrom s plnou mocou pre správu Slovenska</w:t>
      </w:r>
      <w:r w:rsidRPr="00A24430">
        <w:rPr>
          <w:shd w:val="clear" w:color="auto" w:fill="FFFFFF"/>
          <w:lang w:val="sk-SK"/>
        </w:rPr>
        <w:t>. Žilina bola vybraná preto, lebo Bratislava, budúce sídlo ministerstva</w:t>
      </w:r>
      <w:r w:rsidR="005B4534">
        <w:rPr>
          <w:shd w:val="clear" w:color="auto" w:fill="FFFFFF"/>
          <w:lang w:val="sk-SK"/>
        </w:rPr>
        <w:t>,</w:t>
      </w:r>
      <w:r w:rsidRPr="00A24430">
        <w:rPr>
          <w:shd w:val="clear" w:color="auto" w:fill="FFFFFF"/>
          <w:lang w:val="sk-SK"/>
        </w:rPr>
        <w:t xml:space="preserve"> ešte nebola dostatočne zabezpečená pred maďarskými jednotkami.</w:t>
      </w:r>
      <w:r w:rsidR="004B4561">
        <w:rPr>
          <w:rStyle w:val="Odkaznapoznmkupodiarou"/>
          <w:shd w:val="clear" w:color="auto" w:fill="FFFFFF"/>
          <w:lang w:val="sk-SK"/>
        </w:rPr>
        <w:footnoteReference w:id="6"/>
      </w:r>
      <w:r w:rsidRPr="00A24430">
        <w:rPr>
          <w:shd w:val="clear" w:color="auto" w:fill="FFFFFF"/>
          <w:lang w:val="sk-SK"/>
        </w:rPr>
        <w:t xml:space="preserve"> Toto ministerstvo sídlilo v Žiline do 3. februára 1919</w:t>
      </w:r>
      <w:r w:rsidR="00A06B51">
        <w:rPr>
          <w:shd w:val="clear" w:color="auto" w:fill="FFFFFF"/>
          <w:lang w:val="sk-SK"/>
        </w:rPr>
        <w:t>, kým sa 4. februára nepresťahovala do Bratislavy, ktorá sa stala hlavným mestom Slovenska.</w:t>
      </w:r>
      <w:r w:rsidR="00A06B51">
        <w:rPr>
          <w:rStyle w:val="Odkaznapoznmkupodiarou"/>
          <w:shd w:val="clear" w:color="auto" w:fill="FFFFFF"/>
          <w:lang w:val="sk-SK"/>
        </w:rPr>
        <w:footnoteReference w:id="7"/>
      </w:r>
      <w:r w:rsidR="00A06B51">
        <w:rPr>
          <w:shd w:val="clear" w:color="auto" w:fill="FFFFFF"/>
          <w:lang w:val="sk-SK"/>
        </w:rPr>
        <w:t xml:space="preserve"> </w:t>
      </w:r>
      <w:r w:rsidRPr="00A24430">
        <w:rPr>
          <w:shd w:val="clear" w:color="auto" w:fill="FFFFFF"/>
          <w:lang w:val="sk-SK"/>
        </w:rPr>
        <w:t xml:space="preserve"> Týmto význam Žiliny v ČSR narastá a</w:t>
      </w:r>
      <w:r w:rsidR="00CC7EA1">
        <w:rPr>
          <w:shd w:val="clear" w:color="auto" w:fill="FFFFFF"/>
          <w:lang w:val="sk-SK"/>
        </w:rPr>
        <w:t xml:space="preserve"> mesto sa </w:t>
      </w:r>
      <w:r w:rsidRPr="00A24430">
        <w:rPr>
          <w:shd w:val="clear" w:color="auto" w:fill="FFFFFF"/>
          <w:lang w:val="sk-SK"/>
        </w:rPr>
        <w:t>stáva  dôležitým hospodárskym a politickým strediskom.</w:t>
      </w:r>
    </w:p>
    <w:p w14:paraId="5087AB2B" w14:textId="5D2B5335" w:rsidR="00A24430" w:rsidRPr="00A24430" w:rsidRDefault="00A24430" w:rsidP="00A24430">
      <w:pPr>
        <w:rPr>
          <w:lang w:val="sk-SK"/>
        </w:rPr>
      </w:pPr>
      <w:r w:rsidRPr="00A24430">
        <w:rPr>
          <w:shd w:val="clear" w:color="auto" w:fill="FFFFFF"/>
          <w:lang w:val="sk-SK"/>
        </w:rPr>
        <w:t> </w:t>
      </w:r>
      <w:r w:rsidRPr="00A24430">
        <w:rPr>
          <w:shd w:val="clear" w:color="auto" w:fill="FFFFFF"/>
          <w:lang w:val="sk-SK"/>
        </w:rPr>
        <w:tab/>
        <w:t>Ministerstvo mohlo vydávať nariadenia, ktoré mali zabezpečiť poriadok na Slovensku. Na platnosť týchto nariadení stačil podpis ministra s plnou mocou pre správu</w:t>
      </w:r>
      <w:r w:rsidR="00241170">
        <w:rPr>
          <w:shd w:val="clear" w:color="auto" w:fill="FFFFFF"/>
          <w:lang w:val="sk-SK"/>
        </w:rPr>
        <w:t xml:space="preserve"> Slovenska, mohol meniť aj uhorské právne normy prevzaté novou štátnou mocou.</w:t>
      </w:r>
      <w:r w:rsidR="004B4561">
        <w:rPr>
          <w:rStyle w:val="Odkaznapoznmkupodiarou"/>
          <w:shd w:val="clear" w:color="auto" w:fill="FFFFFF"/>
          <w:lang w:val="sk-SK"/>
        </w:rPr>
        <w:footnoteReference w:id="8"/>
      </w:r>
      <w:r w:rsidRPr="00A24430">
        <w:rPr>
          <w:shd w:val="clear" w:color="auto" w:fill="FFFFFF"/>
          <w:lang w:val="sk-SK"/>
        </w:rPr>
        <w:t xml:space="preserve"> Tento orgán rozhodoval o slovenských záležitostiach v podstate autonómne, avšak jeho cieľom nebolo autonómne rozhodovať, ale pomôcť začleniť Slovensko do centralisticky spravovanej ČSR.</w:t>
      </w:r>
      <w:r w:rsidR="004B4561">
        <w:rPr>
          <w:rStyle w:val="Odkaznapoznmkupodiarou"/>
          <w:shd w:val="clear" w:color="auto" w:fill="FFFFFF"/>
          <w:lang w:val="sk-SK"/>
        </w:rPr>
        <w:footnoteReference w:id="9"/>
      </w:r>
    </w:p>
    <w:p w14:paraId="4806D707" w14:textId="5A345DDD" w:rsidR="00A24430" w:rsidRPr="00A24430" w:rsidRDefault="00A24430" w:rsidP="00A24430">
      <w:pPr>
        <w:pStyle w:val="Nadpis2"/>
        <w:rPr>
          <w:rFonts w:eastAsia="Times New Roman"/>
          <w:lang w:val="sk-SK"/>
        </w:rPr>
      </w:pPr>
      <w:bookmarkStart w:id="12" w:name="_Toc133527119"/>
      <w:bookmarkStart w:id="13" w:name="_Toc133959507"/>
      <w:bookmarkStart w:id="14" w:name="_Toc134388995"/>
      <w:bookmarkStart w:id="15" w:name="_Toc134529859"/>
      <w:r>
        <w:rPr>
          <w:shd w:val="clear" w:color="auto" w:fill="FFFFFF"/>
          <w:lang w:val="sk-SK"/>
        </w:rPr>
        <w:lastRenderedPageBreak/>
        <w:t>1.</w:t>
      </w:r>
      <w:r w:rsidR="00C53E61">
        <w:rPr>
          <w:shd w:val="clear" w:color="auto" w:fill="FFFFFF"/>
          <w:lang w:val="sk-SK"/>
        </w:rPr>
        <w:t>1</w:t>
      </w:r>
      <w:r>
        <w:rPr>
          <w:shd w:val="clear" w:color="auto" w:fill="FFFFFF"/>
          <w:lang w:val="sk-SK"/>
        </w:rPr>
        <w:t xml:space="preserve"> </w:t>
      </w:r>
      <w:r w:rsidRPr="00A24430">
        <w:rPr>
          <w:rFonts w:eastAsia="Times New Roman"/>
          <w:shd w:val="clear" w:color="auto" w:fill="FFFFFF"/>
          <w:lang w:val="sk-SK"/>
        </w:rPr>
        <w:t>Boj o autonómiu Slovenska</w:t>
      </w:r>
      <w:bookmarkEnd w:id="12"/>
      <w:bookmarkEnd w:id="13"/>
      <w:bookmarkEnd w:id="14"/>
      <w:bookmarkEnd w:id="15"/>
    </w:p>
    <w:p w14:paraId="497411DE" w14:textId="01C91EFA" w:rsidR="00A24430" w:rsidRPr="00A24430" w:rsidRDefault="00A24430" w:rsidP="00A24430">
      <w:pPr>
        <w:rPr>
          <w:lang w:val="sk-SK"/>
        </w:rPr>
      </w:pPr>
      <w:r w:rsidRPr="00A24430">
        <w:rPr>
          <w:shd w:val="clear" w:color="auto" w:fill="FFFFFF"/>
          <w:lang w:val="sk-SK"/>
        </w:rPr>
        <w:tab/>
        <w:t xml:space="preserve">Autonomistické hnutie malo veľký vplyv na život Čechov na Slovensku. Centralistický model štátu bol prehľadný a jasný, ale v žiadnom prípade nemohol vydržať dlho, nakoľko ho podporovala väčšina Čechov a na Slovensku v podstate </w:t>
      </w:r>
      <w:r w:rsidR="00C53E61">
        <w:rPr>
          <w:shd w:val="clear" w:color="auto" w:fill="FFFFFF"/>
          <w:lang w:val="sk-SK"/>
        </w:rPr>
        <w:t>málokto</w:t>
      </w:r>
      <w:r w:rsidRPr="00A24430">
        <w:rPr>
          <w:shd w:val="clear" w:color="auto" w:fill="FFFFFF"/>
          <w:lang w:val="sk-SK"/>
        </w:rPr>
        <w:t>. Avšak ani jedna z vládnych garnitúr nemala odvahu zásadnejšie riešiť otázku autonómie Slovenska.</w:t>
      </w:r>
      <w:r w:rsidR="004B4561">
        <w:rPr>
          <w:rStyle w:val="Odkaznapoznmkupodiarou"/>
          <w:shd w:val="clear" w:color="auto" w:fill="FFFFFF"/>
          <w:lang w:val="sk-SK"/>
        </w:rPr>
        <w:footnoteReference w:id="10"/>
      </w:r>
    </w:p>
    <w:p w14:paraId="04DE41D3" w14:textId="2687B0B3" w:rsidR="00A24430" w:rsidRPr="00A24430" w:rsidRDefault="00A24430" w:rsidP="00A24430">
      <w:pPr>
        <w:rPr>
          <w:lang w:val="sk-SK"/>
        </w:rPr>
      </w:pPr>
      <w:r w:rsidRPr="00A24430">
        <w:rPr>
          <w:shd w:val="clear" w:color="auto" w:fill="FFFFFF"/>
          <w:lang w:val="sk-SK"/>
        </w:rPr>
        <w:tab/>
        <w:t xml:space="preserve">Prvý autor známeho návrhu na autonómiu Slovenska bol </w:t>
      </w:r>
      <w:r w:rsidR="00796B1A">
        <w:rPr>
          <w:shd w:val="clear" w:color="auto" w:fill="FFFFFF"/>
          <w:lang w:val="sk-SK"/>
        </w:rPr>
        <w:t xml:space="preserve">F. </w:t>
      </w:r>
      <w:r w:rsidRPr="00A24430">
        <w:rPr>
          <w:shd w:val="clear" w:color="auto" w:fill="FFFFFF"/>
          <w:lang w:val="sk-SK"/>
        </w:rPr>
        <w:t xml:space="preserve">Juriga. Ten už v roku 1918 pri ceste do Prahy napísal tento návrh, ktorý pomenoval </w:t>
      </w:r>
      <w:r w:rsidR="0044341B">
        <w:rPr>
          <w:shd w:val="clear" w:color="auto" w:fill="FFFFFF"/>
          <w:lang w:val="sk-SK"/>
        </w:rPr>
        <w:t xml:space="preserve">ako </w:t>
      </w:r>
      <w:r w:rsidRPr="00A24430">
        <w:rPr>
          <w:shd w:val="clear" w:color="auto" w:fill="FFFFFF"/>
          <w:lang w:val="sk-SK"/>
        </w:rPr>
        <w:t>Návrh o štátoprávnom usporiadaní Slovenska. Navrhoval, že ČSR by mala spoločné štátne územie a občianstvo, prezidenta, zákonodarstvo, financie, zahraničnú politiku a obranu. Taktiež žiadal o vytvorenie Slovenskej krajiny s hlavným mestom Bratislava.</w:t>
      </w:r>
      <w:r w:rsidR="004B4561">
        <w:rPr>
          <w:rStyle w:val="Odkaznapoznmkupodiarou"/>
          <w:shd w:val="clear" w:color="auto" w:fill="FFFFFF"/>
          <w:lang w:val="sk-SK"/>
        </w:rPr>
        <w:footnoteReference w:id="11"/>
      </w:r>
    </w:p>
    <w:p w14:paraId="1942B43A" w14:textId="6EF53124" w:rsidR="00A24430" w:rsidRPr="00A24430" w:rsidRDefault="00A24430" w:rsidP="00A24430">
      <w:pPr>
        <w:rPr>
          <w:lang w:val="sk-SK"/>
        </w:rPr>
      </w:pPr>
      <w:r w:rsidRPr="00A24430">
        <w:rPr>
          <w:shd w:val="clear" w:color="auto" w:fill="FFFFFF"/>
          <w:lang w:val="sk-SK"/>
        </w:rPr>
        <w:tab/>
        <w:t xml:space="preserve">V roku 1932 podpísala HSĽS a SNS Zvolenskú dohodu. Jednalo sa o spoločný autonomistický program, ktorý hovoril, že správu Slovenska má prebrať slovenský národ. </w:t>
      </w:r>
      <w:r w:rsidR="009B319E">
        <w:rPr>
          <w:shd w:val="clear" w:color="auto" w:fill="FFFFFF"/>
          <w:lang w:val="sk-SK"/>
        </w:rPr>
        <w:t>Ich cieľom bolo vložiť Pittsbur</w:t>
      </w:r>
      <w:r w:rsidRPr="00A24430">
        <w:rPr>
          <w:shd w:val="clear" w:color="auto" w:fill="FFFFFF"/>
          <w:lang w:val="sk-SK"/>
        </w:rPr>
        <w:t xml:space="preserve">skú dohodu do Ústavy ČSR, keďže toto bola listina, v ktorej sa ako v jedinej </w:t>
      </w:r>
      <w:r w:rsidR="009B319E">
        <w:rPr>
          <w:shd w:val="clear" w:color="auto" w:fill="FFFFFF"/>
          <w:lang w:val="sk-SK"/>
        </w:rPr>
        <w:t xml:space="preserve">spomína </w:t>
      </w:r>
      <w:r w:rsidRPr="00A24430">
        <w:rPr>
          <w:shd w:val="clear" w:color="auto" w:fill="FFFFFF"/>
          <w:lang w:val="sk-SK"/>
        </w:rPr>
        <w:t>autonómia Slovenska</w:t>
      </w:r>
      <w:r w:rsidR="009B319E">
        <w:rPr>
          <w:shd w:val="clear" w:color="auto" w:fill="FFFFFF"/>
          <w:lang w:val="sk-SK"/>
        </w:rPr>
        <w:t>.</w:t>
      </w:r>
      <w:r w:rsidRPr="00A24430">
        <w:rPr>
          <w:shd w:val="clear" w:color="auto" w:fill="FFFFFF"/>
          <w:lang w:val="sk-SK"/>
        </w:rPr>
        <w:t xml:space="preserve"> Chceli aj to, aby sa na Slovensku vyučovalo len v slovenčine. Podpísaním takejto dohody vznikol autonomistický blok, ktorý sa však rozpadol po parlamentných voľbách v roku 1935, nakoľko HSĽS porušila po</w:t>
      </w:r>
      <w:r w:rsidR="00796B1A">
        <w:rPr>
          <w:shd w:val="clear" w:color="auto" w:fill="FFFFFF"/>
          <w:lang w:val="sk-SK"/>
        </w:rPr>
        <w:t>dmien</w:t>
      </w:r>
      <w:r w:rsidRPr="00A24430">
        <w:rPr>
          <w:shd w:val="clear" w:color="auto" w:fill="FFFFFF"/>
          <w:lang w:val="sk-SK"/>
        </w:rPr>
        <w:t>ky dohody a nechceli prideliť kandidátku SNS</w:t>
      </w:r>
      <w:r w:rsidR="00710FF4">
        <w:rPr>
          <w:shd w:val="clear" w:color="auto" w:fill="FFFFFF"/>
          <w:lang w:val="sk-SK"/>
        </w:rPr>
        <w:t>.</w:t>
      </w:r>
      <w:r w:rsidRPr="00A24430">
        <w:rPr>
          <w:shd w:val="clear" w:color="auto" w:fill="FFFFFF"/>
          <w:lang w:val="sk-SK"/>
        </w:rPr>
        <w:t xml:space="preserve"> Martin Rázus teda dal pokyn zverejniť predvolebnú dohodu s HSĽS a ohlásil formálny rozchod s HSĽS.</w:t>
      </w:r>
      <w:r w:rsidR="004B4561">
        <w:rPr>
          <w:rStyle w:val="Odkaznapoznmkupodiarou"/>
          <w:shd w:val="clear" w:color="auto" w:fill="FFFFFF"/>
          <w:lang w:val="sk-SK"/>
        </w:rPr>
        <w:footnoteReference w:id="12"/>
      </w:r>
    </w:p>
    <w:p w14:paraId="2F08CCAB" w14:textId="77777777" w:rsidR="00A24430" w:rsidRPr="00A24430" w:rsidRDefault="00A24430" w:rsidP="00A24430">
      <w:pPr>
        <w:rPr>
          <w:lang w:val="sk-SK"/>
        </w:rPr>
      </w:pPr>
    </w:p>
    <w:p w14:paraId="7FA08D6A" w14:textId="3E9D960E" w:rsidR="00A24430" w:rsidRPr="00A24430" w:rsidRDefault="00A24430" w:rsidP="00A24430">
      <w:pPr>
        <w:pStyle w:val="Nadpis2"/>
        <w:rPr>
          <w:rFonts w:eastAsia="Times New Roman"/>
          <w:lang w:val="sk-SK"/>
        </w:rPr>
      </w:pPr>
      <w:bookmarkStart w:id="16" w:name="_Toc133527121"/>
      <w:bookmarkStart w:id="17" w:name="_Toc133959508"/>
      <w:bookmarkStart w:id="18" w:name="_Toc134388996"/>
      <w:bookmarkStart w:id="19" w:name="_Toc134529860"/>
      <w:r>
        <w:rPr>
          <w:shd w:val="clear" w:color="auto" w:fill="FFFFFF"/>
          <w:lang w:val="sk-SK"/>
        </w:rPr>
        <w:t>1.</w:t>
      </w:r>
      <w:r w:rsidR="00C53E61">
        <w:rPr>
          <w:shd w:val="clear" w:color="auto" w:fill="FFFFFF"/>
          <w:lang w:val="sk-SK"/>
        </w:rPr>
        <w:t>2</w:t>
      </w:r>
      <w:r>
        <w:rPr>
          <w:shd w:val="clear" w:color="auto" w:fill="FFFFFF"/>
          <w:lang w:val="sk-SK"/>
        </w:rPr>
        <w:t xml:space="preserve"> </w:t>
      </w:r>
      <w:r w:rsidRPr="00A24430">
        <w:rPr>
          <w:rFonts w:eastAsia="Times New Roman"/>
          <w:shd w:val="clear" w:color="auto" w:fill="FFFFFF"/>
          <w:lang w:val="sk-SK"/>
        </w:rPr>
        <w:t>Mníchovská konferencia a jej dôsledky</w:t>
      </w:r>
      <w:bookmarkEnd w:id="16"/>
      <w:bookmarkEnd w:id="17"/>
      <w:bookmarkEnd w:id="18"/>
      <w:bookmarkEnd w:id="19"/>
    </w:p>
    <w:p w14:paraId="4D5E1EC8" w14:textId="1850F9E2" w:rsidR="00A24430" w:rsidRPr="00A24430" w:rsidRDefault="00A24430" w:rsidP="00A24430">
      <w:pPr>
        <w:rPr>
          <w:lang w:val="sk-SK"/>
        </w:rPr>
      </w:pPr>
      <w:r w:rsidRPr="00A24430">
        <w:rPr>
          <w:shd w:val="clear" w:color="auto" w:fill="FFFFFF"/>
          <w:lang w:val="sk-SK"/>
        </w:rPr>
        <w:tab/>
      </w:r>
      <w:r w:rsidR="009B319E">
        <w:rPr>
          <w:shd w:val="clear" w:color="auto" w:fill="FFFFFF"/>
          <w:lang w:val="sk-SK"/>
        </w:rPr>
        <w:t xml:space="preserve">Situácia ČSR sa skomplikovala po nástupe Hitlera k moci a jeho územných požiadavkách voči Československu. </w:t>
      </w:r>
      <w:r w:rsidRPr="00A24430">
        <w:rPr>
          <w:shd w:val="clear" w:color="auto" w:fill="FFFFFF"/>
          <w:lang w:val="sk-SK"/>
        </w:rPr>
        <w:t>Zástupcovia štyroch európskych mocností, a to Francúzska, Veľkej Británie, Nemecka a Francúzska sa zišli na rokovaniach v Mníchove  29.9.</w:t>
      </w:r>
      <w:r w:rsidR="002D5147">
        <w:rPr>
          <w:shd w:val="clear" w:color="auto" w:fill="FFFFFF"/>
          <w:lang w:val="sk-SK"/>
        </w:rPr>
        <w:t>- 30.9.</w:t>
      </w:r>
      <w:r w:rsidRPr="00A24430">
        <w:rPr>
          <w:shd w:val="clear" w:color="auto" w:fill="FFFFFF"/>
          <w:lang w:val="sk-SK"/>
        </w:rPr>
        <w:t>1938. Daladier, predseda vlády Francúzska a Chamberlain, predseda vlády Veľkej Británie</w:t>
      </w:r>
      <w:r w:rsidR="0044341B">
        <w:rPr>
          <w:shd w:val="clear" w:color="auto" w:fill="FFFFFF"/>
          <w:lang w:val="sk-SK"/>
        </w:rPr>
        <w:t>,</w:t>
      </w:r>
      <w:r w:rsidRPr="00A24430">
        <w:rPr>
          <w:shd w:val="clear" w:color="auto" w:fill="FFFFFF"/>
          <w:lang w:val="sk-SK"/>
        </w:rPr>
        <w:t xml:space="preserve"> podotkli</w:t>
      </w:r>
      <w:r w:rsidR="0044341B">
        <w:rPr>
          <w:shd w:val="clear" w:color="auto" w:fill="FFFFFF"/>
          <w:lang w:val="sk-SK"/>
        </w:rPr>
        <w:t>,</w:t>
      </w:r>
      <w:r w:rsidRPr="00A24430">
        <w:rPr>
          <w:shd w:val="clear" w:color="auto" w:fill="FFFFFF"/>
          <w:lang w:val="sk-SK"/>
        </w:rPr>
        <w:t xml:space="preserve"> že by sa hodila prítomnosť aj československého zástupcu, na čo Hitler s Mussolinim reagovali, že by išlo len o zbytočné predlžovanie. Zúčastnení sa dohodli na tom, že ČSR odstúpi Nemecku územi</w:t>
      </w:r>
      <w:r w:rsidR="0044341B">
        <w:rPr>
          <w:shd w:val="clear" w:color="auto" w:fill="FFFFFF"/>
          <w:lang w:val="sk-SK"/>
        </w:rPr>
        <w:t>e</w:t>
      </w:r>
      <w:r w:rsidRPr="00A24430">
        <w:rPr>
          <w:shd w:val="clear" w:color="auto" w:fill="FFFFFF"/>
          <w:lang w:val="sk-SK"/>
        </w:rPr>
        <w:t>, na ktorom žila väčšina nemeckého obyvateľstva.</w:t>
      </w:r>
      <w:r w:rsidR="005B2F22">
        <w:rPr>
          <w:rStyle w:val="Odkaznapoznmkupodiarou"/>
          <w:shd w:val="clear" w:color="auto" w:fill="FFFFFF"/>
          <w:lang w:val="sk-SK"/>
        </w:rPr>
        <w:footnoteReference w:id="13"/>
      </w:r>
    </w:p>
    <w:p w14:paraId="2ECFC17D" w14:textId="7067303C" w:rsidR="00A24430" w:rsidRPr="00A24430" w:rsidRDefault="00A24430" w:rsidP="004B4561">
      <w:pPr>
        <w:ind w:firstLine="708"/>
        <w:rPr>
          <w:lang w:val="sk-SK"/>
        </w:rPr>
      </w:pPr>
      <w:r w:rsidRPr="00A24430">
        <w:rPr>
          <w:shd w:val="clear" w:color="auto" w:fill="FFFFFF"/>
          <w:lang w:val="sk-SK"/>
        </w:rPr>
        <w:t>ČSR bolo donútené odstúpiť tieto územia bez boja. V tomto období už bola vymenovaná úradnícka vláda generála Syrového.</w:t>
      </w:r>
      <w:r w:rsidR="005B2F22">
        <w:rPr>
          <w:rStyle w:val="Odkaznapoznmkupodiarou"/>
          <w:shd w:val="clear" w:color="auto" w:fill="FFFFFF"/>
          <w:lang w:val="sk-SK"/>
        </w:rPr>
        <w:footnoteReference w:id="14"/>
      </w:r>
      <w:r w:rsidRPr="00A24430">
        <w:rPr>
          <w:shd w:val="clear" w:color="auto" w:fill="FFFFFF"/>
          <w:lang w:val="sk-SK"/>
        </w:rPr>
        <w:t xml:space="preserve"> Prezident Beneš v októbri emigroval a novým prezidentom sa stal Emil Hácha a predsedom vlády Rudolf Beran.</w:t>
      </w:r>
    </w:p>
    <w:p w14:paraId="18D1A67D" w14:textId="4F640590" w:rsidR="00A24430" w:rsidRDefault="00A24430" w:rsidP="00A24430">
      <w:pPr>
        <w:rPr>
          <w:shd w:val="clear" w:color="auto" w:fill="FFFFFF"/>
          <w:lang w:val="sk-SK"/>
        </w:rPr>
      </w:pPr>
      <w:r w:rsidRPr="00A24430">
        <w:rPr>
          <w:shd w:val="clear" w:color="auto" w:fill="FFFFFF"/>
          <w:lang w:val="sk-SK"/>
        </w:rPr>
        <w:lastRenderedPageBreak/>
        <w:tab/>
      </w:r>
      <w:r w:rsidR="002D5147">
        <w:rPr>
          <w:shd w:val="clear" w:color="auto" w:fill="FFFFFF"/>
          <w:lang w:val="sk-SK"/>
        </w:rPr>
        <w:t>S územnými požiadavkami voči ČSR vystúpilo aj Maďarsko. Ich nároky riešila Viedenská arbitráž, ktorá sa k</w:t>
      </w:r>
      <w:r w:rsidR="00660187">
        <w:rPr>
          <w:shd w:val="clear" w:color="auto" w:fill="FFFFFF"/>
          <w:lang w:val="sk-SK"/>
        </w:rPr>
        <w:t xml:space="preserve">onala </w:t>
      </w:r>
      <w:r w:rsidRPr="00A24430">
        <w:rPr>
          <w:shd w:val="clear" w:color="auto" w:fill="FFFFFF"/>
          <w:lang w:val="sk-SK"/>
        </w:rPr>
        <w:t>2.11</w:t>
      </w:r>
      <w:r w:rsidR="003D06BD">
        <w:rPr>
          <w:shd w:val="clear" w:color="auto" w:fill="FFFFFF"/>
          <w:lang w:val="sk-SK"/>
        </w:rPr>
        <w:t>.</w:t>
      </w:r>
      <w:r w:rsidRPr="00A24430">
        <w:rPr>
          <w:shd w:val="clear" w:color="auto" w:fill="FFFFFF"/>
          <w:lang w:val="sk-SK"/>
        </w:rPr>
        <w:t>1938 vo Viedni.</w:t>
      </w:r>
      <w:r w:rsidR="003D06BD">
        <w:rPr>
          <w:shd w:val="clear" w:color="auto" w:fill="FFFFFF"/>
          <w:lang w:val="sk-SK"/>
        </w:rPr>
        <w:t xml:space="preserve"> Arbitrami boli ministri zahraničných vecí Nemecka a Talianska.</w:t>
      </w:r>
      <w:r w:rsidRPr="00A24430">
        <w:rPr>
          <w:shd w:val="clear" w:color="auto" w:fill="FFFFFF"/>
          <w:lang w:val="sk-SK"/>
        </w:rPr>
        <w:t xml:space="preserve"> Rokovania dopadli v prospech Maďarska, keď J. von Ribbentrop a G. Cian</w:t>
      </w:r>
      <w:r w:rsidR="002D5147">
        <w:rPr>
          <w:shd w:val="clear" w:color="auto" w:fill="FFFFFF"/>
          <w:lang w:val="sk-SK"/>
        </w:rPr>
        <w:t>o</w:t>
      </w:r>
      <w:r w:rsidRPr="00A24430">
        <w:rPr>
          <w:shd w:val="clear" w:color="auto" w:fill="FFFFFF"/>
          <w:lang w:val="sk-SK"/>
        </w:rPr>
        <w:t xml:space="preserve"> rozhodli, že ČSR musí odstúpiť Maďarsku </w:t>
      </w:r>
      <w:r w:rsidR="002D5147">
        <w:rPr>
          <w:shd w:val="clear" w:color="auto" w:fill="FFFFFF"/>
          <w:lang w:val="sk-SK"/>
        </w:rPr>
        <w:t>územie južného Slovenska.</w:t>
      </w:r>
      <w:r w:rsidRPr="00A24430">
        <w:rPr>
          <w:shd w:val="clear" w:color="auto" w:fill="FFFFFF"/>
          <w:lang w:val="sk-SK"/>
        </w:rPr>
        <w:t xml:space="preserve"> </w:t>
      </w:r>
      <w:r w:rsidR="00A06B51">
        <w:rPr>
          <w:shd w:val="clear" w:color="auto" w:fill="FFFFFF"/>
          <w:lang w:val="sk-SK"/>
        </w:rPr>
        <w:t>Toto odtrhnuté územie tvorilo asi pätinu Slovenska, kde bolo 800 000 obyvateľov, z toho 250 000 Slovákov.</w:t>
      </w:r>
      <w:r w:rsidR="00A06B51">
        <w:rPr>
          <w:rStyle w:val="Odkaznapoznmkupodiarou"/>
          <w:shd w:val="clear" w:color="auto" w:fill="FFFFFF"/>
          <w:lang w:val="sk-SK"/>
        </w:rPr>
        <w:footnoteReference w:id="15"/>
      </w:r>
    </w:p>
    <w:p w14:paraId="64B0BC37" w14:textId="77777777" w:rsidR="00430492" w:rsidRPr="00A24430" w:rsidRDefault="00430492" w:rsidP="00A24430">
      <w:pPr>
        <w:rPr>
          <w:lang w:val="sk-SK"/>
        </w:rPr>
      </w:pPr>
    </w:p>
    <w:p w14:paraId="3DECDB88" w14:textId="3E625823" w:rsidR="00A24430" w:rsidRPr="00A24430" w:rsidRDefault="004B4561" w:rsidP="004B4561">
      <w:pPr>
        <w:pStyle w:val="Nadpis2"/>
        <w:rPr>
          <w:rFonts w:eastAsia="Times New Roman"/>
          <w:lang w:val="sk-SK"/>
        </w:rPr>
      </w:pPr>
      <w:bookmarkStart w:id="20" w:name="_Toc133527123"/>
      <w:bookmarkStart w:id="21" w:name="_Toc133959509"/>
      <w:bookmarkStart w:id="22" w:name="_Toc134388997"/>
      <w:bookmarkStart w:id="23" w:name="_Toc134529861"/>
      <w:r>
        <w:rPr>
          <w:rFonts w:eastAsia="Times New Roman"/>
          <w:shd w:val="clear" w:color="auto" w:fill="FFFFFF"/>
          <w:lang w:val="sk-SK"/>
        </w:rPr>
        <w:t>1.</w:t>
      </w:r>
      <w:r w:rsidR="00C53E61">
        <w:rPr>
          <w:rFonts w:eastAsia="Times New Roman"/>
          <w:shd w:val="clear" w:color="auto" w:fill="FFFFFF"/>
          <w:lang w:val="sk-SK"/>
        </w:rPr>
        <w:t>3</w:t>
      </w:r>
      <w:r>
        <w:rPr>
          <w:rFonts w:eastAsia="Times New Roman"/>
          <w:shd w:val="clear" w:color="auto" w:fill="FFFFFF"/>
          <w:lang w:val="sk-SK"/>
        </w:rPr>
        <w:t xml:space="preserve"> </w:t>
      </w:r>
      <w:r w:rsidR="00A24430" w:rsidRPr="00A24430">
        <w:rPr>
          <w:rFonts w:eastAsia="Times New Roman"/>
          <w:shd w:val="clear" w:color="auto" w:fill="FFFFFF"/>
          <w:lang w:val="sk-SK"/>
        </w:rPr>
        <w:t>Vyhlásenie autonómie</w:t>
      </w:r>
      <w:bookmarkEnd w:id="20"/>
      <w:r w:rsidR="00C53E61">
        <w:rPr>
          <w:rFonts w:eastAsia="Times New Roman"/>
          <w:shd w:val="clear" w:color="auto" w:fill="FFFFFF"/>
          <w:lang w:val="sk-SK"/>
        </w:rPr>
        <w:t xml:space="preserve"> Slovenska</w:t>
      </w:r>
      <w:bookmarkEnd w:id="21"/>
      <w:bookmarkEnd w:id="22"/>
      <w:bookmarkEnd w:id="23"/>
    </w:p>
    <w:p w14:paraId="076D73C3" w14:textId="3BE81ECC" w:rsidR="005B67DD" w:rsidRPr="00C53E61" w:rsidRDefault="00A24430" w:rsidP="00C53E61">
      <w:pPr>
        <w:rPr>
          <w:lang w:val="sk-SK"/>
        </w:rPr>
      </w:pPr>
      <w:r w:rsidRPr="00A24430">
        <w:rPr>
          <w:shd w:val="clear" w:color="auto" w:fill="FFFFFF"/>
          <w:lang w:val="sk-SK"/>
        </w:rPr>
        <w:tab/>
        <w:t>Po Mníchove riešili slovenskú otázku slovenskí ministri v ústrednej vláde. Minister Černák oznámil B</w:t>
      </w:r>
      <w:r w:rsidR="00885496">
        <w:rPr>
          <w:shd w:val="clear" w:color="auto" w:fill="FFFFFF"/>
          <w:lang w:val="sk-SK"/>
        </w:rPr>
        <w:t>enešovi po týždni v jeho funkcii</w:t>
      </w:r>
      <w:r w:rsidRPr="00A24430">
        <w:rPr>
          <w:shd w:val="clear" w:color="auto" w:fill="FFFFFF"/>
          <w:lang w:val="sk-SK"/>
        </w:rPr>
        <w:t xml:space="preserve">, že ak sa do 24 hodín nepresunie všetka výkonná moc na Slovensku ľuďom, ktorých určí HSĽS, podá demisiu. </w:t>
      </w:r>
      <w:r w:rsidR="00000C49">
        <w:rPr>
          <w:shd w:val="clear" w:color="auto" w:fill="FFFFFF"/>
          <w:lang w:val="sk-SK"/>
        </w:rPr>
        <w:t>N</w:t>
      </w:r>
      <w:r w:rsidRPr="00A24430">
        <w:rPr>
          <w:shd w:val="clear" w:color="auto" w:fill="FFFFFF"/>
          <w:lang w:val="sk-SK"/>
        </w:rPr>
        <w:t>iečo takéto nebolo možné uskutočniť v tak krátkom čase a skončilo sa to tým, že Černák naozaj podal demisiu. </w:t>
      </w:r>
    </w:p>
    <w:p w14:paraId="5B71EEF1" w14:textId="62DFBFF0" w:rsidR="00A24430" w:rsidRPr="00A24430" w:rsidRDefault="00A24430" w:rsidP="00A24430">
      <w:pPr>
        <w:ind w:firstLine="708"/>
        <w:rPr>
          <w:lang w:val="sk-SK"/>
        </w:rPr>
      </w:pPr>
      <w:r w:rsidRPr="00A24430">
        <w:rPr>
          <w:shd w:val="clear" w:color="auto" w:fill="FFFFFF"/>
          <w:lang w:val="sk-SK"/>
        </w:rPr>
        <w:t>Už 5.10.1938 zasadol klub poslancov a senátorov HSĽS v Katolíckom dome v Žiline. Hlavný referát predn</w:t>
      </w:r>
      <w:r w:rsidR="00000C49">
        <w:rPr>
          <w:shd w:val="clear" w:color="auto" w:fill="FFFFFF"/>
          <w:lang w:val="sk-SK"/>
        </w:rPr>
        <w:t>iesol</w:t>
      </w:r>
      <w:r w:rsidRPr="00A24430">
        <w:rPr>
          <w:shd w:val="clear" w:color="auto" w:fill="FFFFFF"/>
          <w:lang w:val="sk-SK"/>
        </w:rPr>
        <w:t xml:space="preserve"> </w:t>
      </w:r>
      <w:r w:rsidR="00000C49">
        <w:rPr>
          <w:shd w:val="clear" w:color="auto" w:fill="FFFFFF"/>
          <w:lang w:val="sk-SK"/>
        </w:rPr>
        <w:t>Jozef</w:t>
      </w:r>
      <w:r w:rsidRPr="00A24430">
        <w:rPr>
          <w:shd w:val="clear" w:color="auto" w:fill="FFFFFF"/>
          <w:lang w:val="sk-SK"/>
        </w:rPr>
        <w:t xml:space="preserve"> Tiso. Bola prednesená aj možnosť úplného osamostatnenia, za čo sa však väčšina nepostavila.</w:t>
      </w:r>
      <w:r w:rsidR="00000C49">
        <w:rPr>
          <w:shd w:val="clear" w:color="auto" w:fill="FFFFFF"/>
          <w:lang w:val="sk-SK"/>
        </w:rPr>
        <w:t xml:space="preserve"> Textom manifestu o autonómii Slovenska</w:t>
      </w:r>
      <w:r w:rsidRPr="00A24430">
        <w:rPr>
          <w:shd w:val="clear" w:color="auto" w:fill="FFFFFF"/>
          <w:lang w:val="sk-SK"/>
        </w:rPr>
        <w:t xml:space="preserve"> bol poverený Gejza Medrický. Väčšina prítomných sa postavila za Tisa ako budúceho predsedu autonómnej vlády.</w:t>
      </w:r>
      <w:r w:rsidR="004B4561">
        <w:rPr>
          <w:rStyle w:val="Odkaznapoznmkupodiarou"/>
          <w:shd w:val="clear" w:color="auto" w:fill="FFFFFF"/>
          <w:lang w:val="sk-SK"/>
        </w:rPr>
        <w:footnoteReference w:id="16"/>
      </w:r>
    </w:p>
    <w:p w14:paraId="3CE86BE4" w14:textId="63537704" w:rsidR="00A24430" w:rsidRPr="00A24430" w:rsidRDefault="00A24430" w:rsidP="00A24430">
      <w:pPr>
        <w:rPr>
          <w:lang w:val="sk-SK"/>
        </w:rPr>
      </w:pPr>
      <w:r w:rsidRPr="00A24430">
        <w:rPr>
          <w:shd w:val="clear" w:color="auto" w:fill="FFFFFF"/>
          <w:lang w:val="sk-SK"/>
        </w:rPr>
        <w:tab/>
        <w:t>O deň neskôr sa dokončila finálna štylizácia textu manifestu. Potom vyšiel Tiso na balkón Katolíckeho domu</w:t>
      </w:r>
      <w:r w:rsidR="0021300C">
        <w:rPr>
          <w:rStyle w:val="Odkaznapoznmkupodiarou"/>
          <w:shd w:val="clear" w:color="auto" w:fill="FFFFFF"/>
          <w:lang w:val="sk-SK"/>
        </w:rPr>
        <w:footnoteReference w:id="17"/>
      </w:r>
      <w:r w:rsidRPr="00A24430">
        <w:rPr>
          <w:shd w:val="clear" w:color="auto" w:fill="FFFFFF"/>
          <w:lang w:val="sk-SK"/>
        </w:rPr>
        <w:t xml:space="preserve"> a prečítal tex</w:t>
      </w:r>
      <w:r w:rsidR="00000C49">
        <w:rPr>
          <w:shd w:val="clear" w:color="auto" w:fill="FFFFFF"/>
          <w:lang w:val="sk-SK"/>
        </w:rPr>
        <w:t>t manifestu verejnosti. Tým bolo</w:t>
      </w:r>
      <w:r w:rsidRPr="00A24430">
        <w:rPr>
          <w:shd w:val="clear" w:color="auto" w:fill="FFFFFF"/>
          <w:lang w:val="sk-SK"/>
        </w:rPr>
        <w:t xml:space="preserve"> vyhlásené autonómne Slovensko.</w:t>
      </w:r>
    </w:p>
    <w:p w14:paraId="33A33A80" w14:textId="7D87A3DF" w:rsidR="00A24430" w:rsidRPr="00A24430" w:rsidRDefault="00A24430" w:rsidP="00A24430">
      <w:pPr>
        <w:rPr>
          <w:lang w:val="sk-SK"/>
        </w:rPr>
      </w:pPr>
      <w:r w:rsidRPr="00A24430">
        <w:rPr>
          <w:shd w:val="clear" w:color="auto" w:fill="FFFFFF"/>
          <w:lang w:val="sk-SK"/>
        </w:rPr>
        <w:tab/>
        <w:t xml:space="preserve">Hodžov dôverník </w:t>
      </w:r>
      <w:r w:rsidR="00000C49">
        <w:rPr>
          <w:shd w:val="clear" w:color="auto" w:fill="FFFFFF"/>
          <w:lang w:val="sk-SK"/>
        </w:rPr>
        <w:t xml:space="preserve">Ján </w:t>
      </w:r>
      <w:r w:rsidRPr="00A24430">
        <w:rPr>
          <w:shd w:val="clear" w:color="auto" w:fill="FFFFFF"/>
          <w:lang w:val="sk-SK"/>
        </w:rPr>
        <w:t>Ursíny a niekoľko kolegov z agrárnej strany vyhľadali Tisa, aby vydali oficiálny návrh dohody politických strán. Súhlasili s návrhom HSĽS, že autonómne Slovensko bude konečné štát</w:t>
      </w:r>
      <w:r w:rsidR="00C53E61">
        <w:rPr>
          <w:shd w:val="clear" w:color="auto" w:fill="FFFFFF"/>
          <w:lang w:val="sk-SK"/>
        </w:rPr>
        <w:t>o</w:t>
      </w:r>
      <w:r w:rsidRPr="00A24430">
        <w:rPr>
          <w:shd w:val="clear" w:color="auto" w:fill="FFFFFF"/>
          <w:lang w:val="sk-SK"/>
        </w:rPr>
        <w:t>právne riešenie, a že Tiso bude predsedom autonómnej vlády. Takto vznikla Žilinská dohoda.</w:t>
      </w:r>
      <w:r w:rsidR="004B4561">
        <w:rPr>
          <w:rStyle w:val="Odkaznapoznmkupodiarou"/>
          <w:shd w:val="clear" w:color="auto" w:fill="FFFFFF"/>
          <w:lang w:val="sk-SK"/>
        </w:rPr>
        <w:footnoteReference w:id="18"/>
      </w:r>
      <w:r w:rsidRPr="00A24430">
        <w:rPr>
          <w:shd w:val="clear" w:color="auto" w:fill="FFFFFF"/>
          <w:lang w:val="sk-SK"/>
        </w:rPr>
        <w:t xml:space="preserve"> Túto dohodu podpísali </w:t>
      </w:r>
      <w:r w:rsidR="00000C49">
        <w:rPr>
          <w:shd w:val="clear" w:color="auto" w:fill="FFFFFF"/>
          <w:lang w:val="sk-SK"/>
        </w:rPr>
        <w:t xml:space="preserve">strany </w:t>
      </w:r>
      <w:r w:rsidRPr="00A24430">
        <w:rPr>
          <w:shd w:val="clear" w:color="auto" w:fill="FFFFFF"/>
          <w:lang w:val="sk-SK"/>
        </w:rPr>
        <w:t xml:space="preserve">HSĽS, SNS, agrárna, </w:t>
      </w:r>
      <w:r w:rsidR="00000C49">
        <w:rPr>
          <w:shd w:val="clear" w:color="auto" w:fill="FFFFFF"/>
          <w:lang w:val="sk-SK"/>
        </w:rPr>
        <w:t>Č</w:t>
      </w:r>
      <w:r w:rsidRPr="00A24430">
        <w:rPr>
          <w:shd w:val="clear" w:color="auto" w:fill="FFFFFF"/>
          <w:lang w:val="sk-SK"/>
        </w:rPr>
        <w:t xml:space="preserve">s. národnosocialistická, </w:t>
      </w:r>
      <w:r w:rsidR="00000C49">
        <w:rPr>
          <w:shd w:val="clear" w:color="auto" w:fill="FFFFFF"/>
          <w:lang w:val="sk-SK"/>
        </w:rPr>
        <w:t>Č</w:t>
      </w:r>
      <w:r w:rsidRPr="00A24430">
        <w:rPr>
          <w:shd w:val="clear" w:color="auto" w:fill="FFFFFF"/>
          <w:lang w:val="sk-SK"/>
        </w:rPr>
        <w:t>s. ľudová a fašistická. Syrový neváhal a požiadal Tisa, aby dohodu uskutočnil čo najskôr. Taktiež ho požiadal, aby vymenoval štyroch ďalších ministrov. Tými sa stali Lichner, Tepl</w:t>
      </w:r>
      <w:r w:rsidR="00CC7EA1">
        <w:rPr>
          <w:shd w:val="clear" w:color="auto" w:fill="FFFFFF"/>
          <w:lang w:val="sk-SK"/>
        </w:rPr>
        <w:t>a</w:t>
      </w:r>
      <w:r w:rsidRPr="00A24430">
        <w:rPr>
          <w:shd w:val="clear" w:color="auto" w:fill="FFFFFF"/>
          <w:lang w:val="sk-SK"/>
        </w:rPr>
        <w:t>nsk</w:t>
      </w:r>
      <w:r w:rsidR="00CC7EA1">
        <w:rPr>
          <w:shd w:val="clear" w:color="auto" w:fill="FFFFFF"/>
          <w:lang w:val="sk-SK"/>
        </w:rPr>
        <w:t>ý</w:t>
      </w:r>
      <w:r w:rsidRPr="00A24430">
        <w:rPr>
          <w:shd w:val="clear" w:color="auto" w:fill="FFFFFF"/>
          <w:lang w:val="sk-SK"/>
        </w:rPr>
        <w:t>, Černák a</w:t>
      </w:r>
      <w:r w:rsidR="00000C49">
        <w:rPr>
          <w:shd w:val="clear" w:color="auto" w:fill="FFFFFF"/>
          <w:lang w:val="sk-SK"/>
        </w:rPr>
        <w:t> F.</w:t>
      </w:r>
      <w:r w:rsidRPr="00A24430">
        <w:rPr>
          <w:shd w:val="clear" w:color="auto" w:fill="FFFFFF"/>
          <w:lang w:val="sk-SK"/>
        </w:rPr>
        <w:t xml:space="preserve"> Ďurčanský. Vláda teda mala piatich členov.</w:t>
      </w:r>
      <w:r w:rsidR="004B4561">
        <w:rPr>
          <w:rStyle w:val="Odkaznapoznmkupodiarou"/>
          <w:shd w:val="clear" w:color="auto" w:fill="FFFFFF"/>
          <w:lang w:val="sk-SK"/>
        </w:rPr>
        <w:footnoteReference w:id="19"/>
      </w:r>
    </w:p>
    <w:p w14:paraId="180805F6" w14:textId="72601591" w:rsidR="00A24430" w:rsidRPr="00A24430" w:rsidRDefault="00A24430" w:rsidP="00A24430">
      <w:pPr>
        <w:rPr>
          <w:lang w:val="sk-SK"/>
        </w:rPr>
      </w:pPr>
      <w:r w:rsidRPr="00A24430">
        <w:rPr>
          <w:shd w:val="clear" w:color="auto" w:fill="FFFFFF"/>
          <w:lang w:val="sk-SK"/>
        </w:rPr>
        <w:tab/>
        <w:t>Touto dohodou sa teda končí zápas o autonómiu.</w:t>
      </w:r>
      <w:r w:rsidR="00000C49">
        <w:rPr>
          <w:shd w:val="clear" w:color="auto" w:fill="FFFFFF"/>
          <w:lang w:val="sk-SK"/>
        </w:rPr>
        <w:t xml:space="preserve"> Mala však krátke trvanie, pretože v marci 1939 vznikol samostatný Slovenský štát a Protektorát Čechy a Morava a ČSR prestala existovať.</w:t>
      </w:r>
    </w:p>
    <w:p w14:paraId="24205109" w14:textId="77777777" w:rsidR="00430492" w:rsidRDefault="005141E2" w:rsidP="00430492">
      <w:r w:rsidRPr="00A24430">
        <w:tab/>
      </w:r>
      <w:r w:rsidR="00795E12" w:rsidRPr="00A24430">
        <w:t xml:space="preserve">   </w:t>
      </w:r>
    </w:p>
    <w:p w14:paraId="3C163CDD" w14:textId="3A633393" w:rsidR="00A10ADA" w:rsidRPr="00430492" w:rsidRDefault="00A24430" w:rsidP="00430492">
      <w:pPr>
        <w:pStyle w:val="Nadpis1"/>
        <w:rPr>
          <w:rFonts w:eastAsia="Arial" w:cs="Arial"/>
          <w:szCs w:val="22"/>
        </w:rPr>
      </w:pPr>
      <w:bookmarkStart w:id="24" w:name="_Toc133527126"/>
      <w:bookmarkStart w:id="25" w:name="_Toc133959510"/>
      <w:bookmarkStart w:id="26" w:name="_Toc134388998"/>
      <w:bookmarkStart w:id="27" w:name="_Toc134529862"/>
      <w:r>
        <w:rPr>
          <w:lang w:val="sk-SK"/>
        </w:rPr>
        <w:lastRenderedPageBreak/>
        <w:t>2</w:t>
      </w:r>
      <w:r w:rsidR="003A26B3">
        <w:rPr>
          <w:rFonts w:eastAsia="Times New Roman"/>
          <w:lang w:val="sk-SK"/>
        </w:rPr>
        <w:t xml:space="preserve"> </w:t>
      </w:r>
      <w:r w:rsidR="007852C0">
        <w:rPr>
          <w:rFonts w:eastAsia="Times New Roman"/>
          <w:lang w:val="sk-SK"/>
        </w:rPr>
        <w:t xml:space="preserve">Príchod </w:t>
      </w:r>
      <w:r w:rsidR="00A10ADA">
        <w:rPr>
          <w:rFonts w:eastAsia="Times New Roman"/>
          <w:lang w:val="sk-SK"/>
        </w:rPr>
        <w:t>českého obyvateľstva do Žiliny po vzniku Československa</w:t>
      </w:r>
      <w:bookmarkEnd w:id="24"/>
      <w:bookmarkEnd w:id="25"/>
      <w:bookmarkEnd w:id="26"/>
      <w:bookmarkEnd w:id="27"/>
    </w:p>
    <w:p w14:paraId="4F49AB9F" w14:textId="4521A67E" w:rsidR="00A45E71" w:rsidRDefault="00A10ADA" w:rsidP="00800263">
      <w:pPr>
        <w:rPr>
          <w:lang w:val="sk-SK"/>
        </w:rPr>
      </w:pPr>
      <w:r>
        <w:rPr>
          <w:lang w:val="sk-SK"/>
        </w:rPr>
        <w:tab/>
        <w:t>Po vzniku samostatnej Československej republiky počet Čechov na Slovensku</w:t>
      </w:r>
      <w:r w:rsidR="00D1468A">
        <w:rPr>
          <w:lang w:val="sk-SK"/>
        </w:rPr>
        <w:t xml:space="preserve"> celoplošne</w:t>
      </w:r>
      <w:r>
        <w:rPr>
          <w:lang w:val="sk-SK"/>
        </w:rPr>
        <w:t xml:space="preserve"> prudko vzrástol</w:t>
      </w:r>
      <w:r w:rsidR="008F0271">
        <w:rPr>
          <w:lang w:val="sk-SK"/>
        </w:rPr>
        <w:t>.</w:t>
      </w:r>
      <w:r>
        <w:rPr>
          <w:lang w:val="sk-SK"/>
        </w:rPr>
        <w:t xml:space="preserve"> V Žiline po Bratislave a Košiciach vznikla tretia najväčšia česká komunita</w:t>
      </w:r>
      <w:r w:rsidR="00444098">
        <w:rPr>
          <w:lang w:val="sk-SK"/>
        </w:rPr>
        <w:t>.</w:t>
      </w:r>
      <w:r w:rsidR="00B95136">
        <w:rPr>
          <w:rStyle w:val="Odkaznapoznmkupodiarou"/>
          <w:lang w:val="sk-SK"/>
        </w:rPr>
        <w:footnoteReference w:id="20"/>
      </w:r>
      <w:r w:rsidR="00444098">
        <w:rPr>
          <w:lang w:val="sk-SK"/>
        </w:rPr>
        <w:t xml:space="preserve"> Žilina svojou geog</w:t>
      </w:r>
      <w:r w:rsidR="00885496">
        <w:rPr>
          <w:lang w:val="sk-SK"/>
        </w:rPr>
        <w:t>rafickou polohou a blízkosťou k</w:t>
      </w:r>
      <w:r w:rsidR="00444098">
        <w:rPr>
          <w:lang w:val="sk-SK"/>
        </w:rPr>
        <w:t xml:space="preserve"> Morave už po stáročia plnila úlohu akejsi brány do Česka, a tak už vtedy bola v Žiline početná česká skupina. </w:t>
      </w:r>
      <w:r w:rsidR="00885496">
        <w:rPr>
          <w:lang w:val="sk-SK"/>
        </w:rPr>
        <w:t>P</w:t>
      </w:r>
      <w:r w:rsidR="00444098">
        <w:rPr>
          <w:lang w:val="sk-SK"/>
        </w:rPr>
        <w:t>re Žilinu a jej obyvateľov</w:t>
      </w:r>
      <w:r w:rsidR="00885496">
        <w:rPr>
          <w:lang w:val="sk-SK"/>
        </w:rPr>
        <w:t xml:space="preserve"> preto</w:t>
      </w:r>
      <w:r w:rsidR="00444098">
        <w:rPr>
          <w:lang w:val="sk-SK"/>
        </w:rPr>
        <w:t xml:space="preserve"> český element nebol vôbec cudzí, no teraz sa líšil najmä počtom a socioprofesijným zložením</w:t>
      </w:r>
      <w:r w:rsidR="008F0271">
        <w:rPr>
          <w:lang w:val="sk-SK"/>
        </w:rPr>
        <w:t>.</w:t>
      </w:r>
      <w:r w:rsidR="00444098">
        <w:rPr>
          <w:lang w:val="sk-SK"/>
        </w:rPr>
        <w:t xml:space="preserve"> Dovtedy do Žiliny prichádzali z Č</w:t>
      </w:r>
      <w:r w:rsidR="00885496">
        <w:rPr>
          <w:lang w:val="sk-SK"/>
        </w:rPr>
        <w:t>iech</w:t>
      </w:r>
      <w:r w:rsidR="00444098">
        <w:rPr>
          <w:lang w:val="sk-SK"/>
        </w:rPr>
        <w:t xml:space="preserve"> hlavne robotníci, remeselníci a drobní živnostníci.</w:t>
      </w:r>
      <w:r w:rsidR="00C52E2D">
        <w:rPr>
          <w:lang w:val="sk-SK"/>
        </w:rPr>
        <w:t xml:space="preserve"> Teraz d</w:t>
      </w:r>
      <w:r w:rsidR="00A45E71">
        <w:rPr>
          <w:lang w:val="sk-SK"/>
        </w:rPr>
        <w:t>o Žiliny prichádzali najmä ľudia, ktorí sem prišli budovať štátnu správu. Prichádzali do pracovných oblastí ako napríklad školstvo, pošty a telegrafy, železnice, zdravotníctvo, policajné jednotky alebo súdnictvo.</w:t>
      </w:r>
      <w:r w:rsidR="00A45E71">
        <w:rPr>
          <w:rStyle w:val="Odkaznapoznmkupodiarou"/>
          <w:lang w:val="sk-SK"/>
        </w:rPr>
        <w:footnoteReference w:id="21"/>
      </w:r>
    </w:p>
    <w:p w14:paraId="2E2E9962" w14:textId="77777777" w:rsidR="00A83C21" w:rsidRDefault="00A83C21" w:rsidP="00800263">
      <w:pPr>
        <w:rPr>
          <w:lang w:val="sk-SK"/>
        </w:rPr>
      </w:pPr>
    </w:p>
    <w:p w14:paraId="56D256D5" w14:textId="0BF0B05F" w:rsidR="00A83C21" w:rsidRDefault="00A24430" w:rsidP="00800263">
      <w:pPr>
        <w:pStyle w:val="Nadpis2"/>
        <w:rPr>
          <w:lang w:val="sk-SK"/>
        </w:rPr>
      </w:pPr>
      <w:bookmarkStart w:id="28" w:name="_Toc133527127"/>
      <w:bookmarkStart w:id="29" w:name="_Toc133959511"/>
      <w:bookmarkStart w:id="30" w:name="_Toc134388999"/>
      <w:bookmarkStart w:id="31" w:name="_Toc134529863"/>
      <w:r>
        <w:rPr>
          <w:lang w:val="sk-SK"/>
        </w:rPr>
        <w:t>2</w:t>
      </w:r>
      <w:r w:rsidR="00A83C21">
        <w:rPr>
          <w:lang w:val="sk-SK"/>
        </w:rPr>
        <w:t>.1 Česi v učiteľstve a štátnej správe</w:t>
      </w:r>
      <w:bookmarkEnd w:id="28"/>
      <w:bookmarkEnd w:id="29"/>
      <w:bookmarkEnd w:id="30"/>
      <w:bookmarkEnd w:id="31"/>
    </w:p>
    <w:p w14:paraId="37F46A82" w14:textId="09934919" w:rsidR="00E870B1" w:rsidRDefault="00A45E71" w:rsidP="005053B0">
      <w:pPr>
        <w:rPr>
          <w:lang w:val="sk-SK"/>
        </w:rPr>
      </w:pPr>
      <w:r>
        <w:rPr>
          <w:lang w:val="sk-SK"/>
        </w:rPr>
        <w:tab/>
        <w:t xml:space="preserve">Pred </w:t>
      </w:r>
      <w:r w:rsidR="00B916F2">
        <w:rPr>
          <w:lang w:val="sk-SK"/>
        </w:rPr>
        <w:t>vznikom ČSR</w:t>
      </w:r>
      <w:r>
        <w:rPr>
          <w:lang w:val="sk-SK"/>
        </w:rPr>
        <w:t xml:space="preserve"> bola štátna správa v rukách maďarských a promaďarských zamestnancov. Vezmime si napríklad školstvo. Profesorský zbor žilinsk</w:t>
      </w:r>
      <w:r w:rsidR="00B916F2">
        <w:rPr>
          <w:lang w:val="sk-SK"/>
        </w:rPr>
        <w:t>ého</w:t>
      </w:r>
      <w:r>
        <w:rPr>
          <w:lang w:val="sk-SK"/>
        </w:rPr>
        <w:t xml:space="preserve"> reál</w:t>
      </w:r>
      <w:r w:rsidR="00B916F2">
        <w:rPr>
          <w:lang w:val="sk-SK"/>
        </w:rPr>
        <w:t>neho gymnázia</w:t>
      </w:r>
      <w:r w:rsidR="00B125E5">
        <w:rPr>
          <w:rStyle w:val="Odkaznapoznmkupodiarou"/>
          <w:lang w:val="sk-SK"/>
        </w:rPr>
        <w:footnoteReference w:id="22"/>
      </w:r>
      <w:r>
        <w:rPr>
          <w:lang w:val="sk-SK"/>
        </w:rPr>
        <w:t xml:space="preserve"> mal šesť profesorov so slovenským pôvodom, ale iba dvaja z nich sa k nemu hlásili. Ostatní sa deklarovali ako Maďari a nakoniec aj odišli do Maďarska. Po príchode ministerstva </w:t>
      </w:r>
      <w:r w:rsidR="00B916F2">
        <w:rPr>
          <w:lang w:val="sk-SK"/>
        </w:rPr>
        <w:t xml:space="preserve">s plnou mocou pre správu Slovenska </w:t>
      </w:r>
      <w:r>
        <w:rPr>
          <w:lang w:val="sk-SK"/>
        </w:rPr>
        <w:t>sa muselo</w:t>
      </w:r>
      <w:r w:rsidR="00AE7008">
        <w:rPr>
          <w:lang w:val="sk-SK"/>
        </w:rPr>
        <w:t xml:space="preserve"> vyučovanie na určitú dobu pozastaviť pre nedostatok profesorov. Podobne to bolo aj na priemyselnej učňovskej škole. Preto medzi prvými posilami pre Slovensko boli práve učitelia. Viac ako 300 českých profesorov sa nechalo dobrovoľne preložiť</w:t>
      </w:r>
      <w:r w:rsidR="00AB1877">
        <w:rPr>
          <w:lang w:val="sk-SK"/>
        </w:rPr>
        <w:t xml:space="preserve"> na Slovensko,  z</w:t>
      </w:r>
      <w:r w:rsidR="00AE7008">
        <w:rPr>
          <w:lang w:val="sk-SK"/>
        </w:rPr>
        <w:t> toho do Žiliny putovalo 40</w:t>
      </w:r>
      <w:r w:rsidR="00AB1877">
        <w:rPr>
          <w:lang w:val="sk-SK"/>
        </w:rPr>
        <w:t>,</w:t>
      </w:r>
      <w:r w:rsidR="00AE7008">
        <w:rPr>
          <w:rStyle w:val="Odkaznapoznmkupodiarou"/>
          <w:lang w:val="sk-SK"/>
        </w:rPr>
        <w:footnoteReference w:id="23"/>
      </w:r>
      <w:r w:rsidR="00E870B1">
        <w:rPr>
          <w:lang w:val="sk-SK"/>
        </w:rPr>
        <w:t xml:space="preserve"> </w:t>
      </w:r>
      <w:r w:rsidR="00AB1877">
        <w:rPr>
          <w:lang w:val="sk-SK"/>
        </w:rPr>
        <w:t>ktorí pôsobili najmä na reálnom a dievčenskom gymnáziu.</w:t>
      </w:r>
      <w:r w:rsidR="00481BFB">
        <w:rPr>
          <w:lang w:val="sk-SK"/>
        </w:rPr>
        <w:t xml:space="preserve"> Môžeme spomenúť </w:t>
      </w:r>
      <w:r w:rsidR="00575935">
        <w:rPr>
          <w:color w:val="FF0000"/>
          <w:lang w:val="sk-SK"/>
        </w:rPr>
        <w:t xml:space="preserve">  </w:t>
      </w:r>
      <w:r w:rsidR="00481BFB">
        <w:rPr>
          <w:lang w:val="sk-SK"/>
        </w:rPr>
        <w:t xml:space="preserve">Antonína Malého, </w:t>
      </w:r>
      <w:r w:rsidR="00885496">
        <w:rPr>
          <w:lang w:val="sk-SK"/>
        </w:rPr>
        <w:t xml:space="preserve">Jana Trpáka, </w:t>
      </w:r>
      <w:r w:rsidR="00481BFB">
        <w:rPr>
          <w:lang w:val="sk-SK"/>
        </w:rPr>
        <w:t>Ivana Bureša, Mariu Pilařovú a i.</w:t>
      </w:r>
      <w:r w:rsidR="00481BFB">
        <w:rPr>
          <w:rStyle w:val="Odkaznapoznmkupodiarou"/>
          <w:lang w:val="sk-SK"/>
        </w:rPr>
        <w:footnoteReference w:id="24"/>
      </w:r>
    </w:p>
    <w:p w14:paraId="4CECB04E" w14:textId="4F54D167" w:rsidR="00C32111" w:rsidRDefault="00C32111" w:rsidP="00800263">
      <w:pPr>
        <w:rPr>
          <w:lang w:val="sk-SK"/>
        </w:rPr>
      </w:pPr>
      <w:r>
        <w:rPr>
          <w:lang w:val="sk-SK"/>
        </w:rPr>
        <w:tab/>
        <w:t>Prvé roky po prevrate mala Žilina vážny problém s bývaním, resp. s jeho nedostatkom. Toto sa ešte vystupňovalo príchodom nového obyvateľstva a s</w:t>
      </w:r>
      <w:r w:rsidR="000D0647">
        <w:rPr>
          <w:lang w:val="sk-SK"/>
        </w:rPr>
        <w:t> </w:t>
      </w:r>
      <w:r>
        <w:rPr>
          <w:lang w:val="sk-SK"/>
        </w:rPr>
        <w:t>týmto</w:t>
      </w:r>
      <w:r w:rsidR="000D0647">
        <w:rPr>
          <w:lang w:val="sk-SK"/>
        </w:rPr>
        <w:t xml:space="preserve"> problémom </w:t>
      </w:r>
      <w:r>
        <w:rPr>
          <w:lang w:val="sk-SK"/>
        </w:rPr>
        <w:t xml:space="preserve">mesto zápasilo počas celých 20. rokov. </w:t>
      </w:r>
      <w:r w:rsidR="005053B0">
        <w:rPr>
          <w:lang w:val="sk-SK"/>
        </w:rPr>
        <w:t xml:space="preserve">V roku 1923 sa začala  stavať štvrť pre českých úradníkov a dôstojníkov, a tak vznikla </w:t>
      </w:r>
      <w:r w:rsidR="000D0647">
        <w:rPr>
          <w:lang w:val="sk-SK"/>
        </w:rPr>
        <w:t xml:space="preserve">nová štvrť v Žiline, </w:t>
      </w:r>
      <w:r w:rsidR="005053B0" w:rsidRPr="00D028D4">
        <w:rPr>
          <w:iCs/>
          <w:lang w:val="sk-SK"/>
        </w:rPr>
        <w:t>Malá Praha</w:t>
      </w:r>
      <w:r w:rsidR="005053B0">
        <w:rPr>
          <w:lang w:val="sk-SK"/>
        </w:rPr>
        <w:t>.</w:t>
      </w:r>
    </w:p>
    <w:p w14:paraId="2EAE02DA" w14:textId="4D93E923" w:rsidR="00066E6C" w:rsidRDefault="00A24430" w:rsidP="00AA7F64">
      <w:pPr>
        <w:pStyle w:val="Nadpis1"/>
        <w:rPr>
          <w:lang w:val="sk-SK"/>
        </w:rPr>
      </w:pPr>
      <w:bookmarkStart w:id="32" w:name="_Toc133527129"/>
      <w:bookmarkStart w:id="33" w:name="_Toc133959512"/>
      <w:bookmarkStart w:id="34" w:name="_Toc134389000"/>
      <w:bookmarkStart w:id="35" w:name="_Toc134529864"/>
      <w:r>
        <w:rPr>
          <w:lang w:val="sk-SK"/>
        </w:rPr>
        <w:lastRenderedPageBreak/>
        <w:t>3</w:t>
      </w:r>
      <w:r w:rsidR="00066E6C">
        <w:rPr>
          <w:lang w:val="sk-SK"/>
        </w:rPr>
        <w:t xml:space="preserve"> České obyvateľstvo v Žiline v 20. rokoch 20. storočia</w:t>
      </w:r>
      <w:bookmarkEnd w:id="32"/>
      <w:bookmarkEnd w:id="33"/>
      <w:bookmarkEnd w:id="34"/>
      <w:bookmarkEnd w:id="35"/>
    </w:p>
    <w:p w14:paraId="2822BDEA" w14:textId="559AF8B1" w:rsidR="00066E6C" w:rsidRDefault="00066E6C" w:rsidP="00800263">
      <w:r>
        <w:rPr>
          <w:lang w:val="sk-SK"/>
        </w:rPr>
        <w:tab/>
        <w:t>Slovensko zaznamenalo najväčší príchod Čechov v prvej polovici 20. rokov. S ich vplyvom</w:t>
      </w:r>
      <w:r w:rsidR="000D0647">
        <w:rPr>
          <w:lang w:val="sk-SK"/>
        </w:rPr>
        <w:t xml:space="preserve"> v</w:t>
      </w:r>
      <w:r>
        <w:rPr>
          <w:lang w:val="sk-SK"/>
        </w:rPr>
        <w:t xml:space="preserve"> Žiline</w:t>
      </w:r>
      <w:r w:rsidR="00A0057C">
        <w:rPr>
          <w:rStyle w:val="Odkaznapoznmkupodiarou"/>
          <w:lang w:val="sk-SK"/>
        </w:rPr>
        <w:footnoteReference w:id="25"/>
      </w:r>
      <w:r>
        <w:rPr>
          <w:lang w:val="sk-SK"/>
        </w:rPr>
        <w:t xml:space="preserve"> sa s narastajúcim počtom stretávame v</w:t>
      </w:r>
      <w:r w:rsidR="000D0647">
        <w:rPr>
          <w:lang w:val="sk-SK"/>
        </w:rPr>
        <w:t xml:space="preserve"> r</w:t>
      </w:r>
      <w:r w:rsidR="00E56E0C">
        <w:rPr>
          <w:lang w:val="sk-SK"/>
        </w:rPr>
        <w:t>ô</w:t>
      </w:r>
      <w:r w:rsidR="000D0647">
        <w:rPr>
          <w:lang w:val="sk-SK"/>
        </w:rPr>
        <w:t>znych</w:t>
      </w:r>
      <w:r>
        <w:rPr>
          <w:lang w:val="sk-SK"/>
        </w:rPr>
        <w:t xml:space="preserve"> odvetviach. Zakladajú sa tu rôzne podniky, napr. </w:t>
      </w:r>
      <w:r w:rsidRPr="00A31F86">
        <w:rPr>
          <w:iCs/>
        </w:rPr>
        <w:t>První slovensk</w:t>
      </w:r>
      <w:r w:rsidR="00E56E0C" w:rsidRPr="00A31F86">
        <w:rPr>
          <w:iCs/>
        </w:rPr>
        <w:t>á</w:t>
      </w:r>
      <w:r w:rsidRPr="00A31F86">
        <w:rPr>
          <w:iCs/>
        </w:rPr>
        <w:t xml:space="preserve"> továrn</w:t>
      </w:r>
      <w:r w:rsidR="00E56E0C" w:rsidRPr="00A31F86">
        <w:rPr>
          <w:iCs/>
        </w:rPr>
        <w:t>a</w:t>
      </w:r>
      <w:r w:rsidRPr="00A31F86">
        <w:rPr>
          <w:iCs/>
        </w:rPr>
        <w:t xml:space="preserve"> na měděné kotle, přístroje a kovové zboží</w:t>
      </w:r>
      <w:r w:rsidRPr="00A31F86">
        <w:t>.</w:t>
      </w:r>
      <w:r>
        <w:rPr>
          <w:rStyle w:val="Odkaznapoznmkupodiarou"/>
        </w:rPr>
        <w:footnoteReference w:id="26"/>
      </w:r>
      <w:r>
        <w:t xml:space="preserve"> Vzniká tu taktiež prvá informačná, reklamná, realitná a detektívna kancelária na Slovensku.</w:t>
      </w:r>
      <w:r>
        <w:rPr>
          <w:rStyle w:val="Odkaznapoznmkupodiarou"/>
        </w:rPr>
        <w:footnoteReference w:id="27"/>
      </w:r>
      <w:r w:rsidR="00AA7F64">
        <w:t xml:space="preserve"> Toto všetko </w:t>
      </w:r>
      <w:r>
        <w:t xml:space="preserve">prevádzkovali Česi. Do súkromného sektora prešla napr. </w:t>
      </w:r>
      <w:r w:rsidR="007E4926">
        <w:t xml:space="preserve">aj časť štátnych zamestnancov. </w:t>
      </w:r>
    </w:p>
    <w:p w14:paraId="37ED27FC" w14:textId="4CAB8F88" w:rsidR="007E4926" w:rsidRDefault="007E4926" w:rsidP="00800263">
      <w:r>
        <w:tab/>
        <w:t>V období medzi vojnami sa vzťah Slovákov a Čechov v Žiline menil. Najväčší vplyv na to mal politický aspekt. V Žiline bola najobľúbenejšia a najsilne</w:t>
      </w:r>
      <w:r w:rsidR="00E56E0C">
        <w:t>j</w:t>
      </w:r>
      <w:r>
        <w:t xml:space="preserve">šia </w:t>
      </w:r>
      <w:r w:rsidRPr="00A31F86">
        <w:rPr>
          <w:iCs/>
        </w:rPr>
        <w:t>Slovenská ľudová strana</w:t>
      </w:r>
      <w:r w:rsidRPr="007E4926">
        <w:rPr>
          <w:i/>
          <w:iCs/>
        </w:rPr>
        <w:t xml:space="preserve"> </w:t>
      </w:r>
      <w:r w:rsidRPr="00F2062E">
        <w:rPr>
          <w:iCs/>
        </w:rPr>
        <w:t xml:space="preserve">(od roku 1925 Hlinkova </w:t>
      </w:r>
      <w:r w:rsidR="00A31F86">
        <w:rPr>
          <w:iCs/>
        </w:rPr>
        <w:t>s</w:t>
      </w:r>
      <w:r w:rsidRPr="00F2062E">
        <w:rPr>
          <w:iCs/>
        </w:rPr>
        <w:t>lovenská ľudová strana, ďalej HSĽS</w:t>
      </w:r>
      <w:r w:rsidR="00A31F86">
        <w:rPr>
          <w:iCs/>
        </w:rPr>
        <w:t>.</w:t>
      </w:r>
      <w:r w:rsidR="003E30C6">
        <w:rPr>
          <w:iCs/>
        </w:rPr>
        <w:t>)</w:t>
      </w:r>
      <w:r>
        <w:t xml:space="preserve"> HSĽS v Žiline s výnimkou volieb v roku 1920 vždy víťazila.</w:t>
      </w:r>
      <w:r w:rsidR="00B568AD">
        <w:t xml:space="preserve"> </w:t>
      </w:r>
      <w:r w:rsidR="00156511">
        <w:t>Česi podporovali prevažne štátotvorné strany. Takúto politickú činnosť vykazovali hlavne štátni zamestnanci</w:t>
      </w:r>
      <w:r w:rsidR="00800263">
        <w:t>, remeselníci a robotníci. Českí živnostníci a obchodníci sa politike vyhýbali.</w:t>
      </w:r>
      <w:r w:rsidR="008A6672">
        <w:rPr>
          <w:rStyle w:val="Odkaznapoznmkupodiarou"/>
        </w:rPr>
        <w:footnoteReference w:id="28"/>
      </w:r>
    </w:p>
    <w:p w14:paraId="2B774E51" w14:textId="35F365C7" w:rsidR="00714BA6" w:rsidRDefault="00714BA6" w:rsidP="00800263">
      <w:pPr>
        <w:pStyle w:val="Nadpis2"/>
      </w:pPr>
    </w:p>
    <w:p w14:paraId="5594623A" w14:textId="501E569F" w:rsidR="00800263" w:rsidRDefault="00A24430" w:rsidP="00800263">
      <w:pPr>
        <w:pStyle w:val="Nadpis2"/>
      </w:pPr>
      <w:bookmarkStart w:id="36" w:name="_Toc133527130"/>
      <w:bookmarkStart w:id="37" w:name="_Toc133959513"/>
      <w:bookmarkStart w:id="38" w:name="_Toc134389001"/>
      <w:bookmarkStart w:id="39" w:name="_Toc134529865"/>
      <w:r>
        <w:t>3</w:t>
      </w:r>
      <w:r w:rsidR="00800263">
        <w:t>.1 Náboženská otázka</w:t>
      </w:r>
      <w:bookmarkEnd w:id="36"/>
      <w:bookmarkEnd w:id="37"/>
      <w:bookmarkEnd w:id="38"/>
      <w:bookmarkEnd w:id="39"/>
    </w:p>
    <w:p w14:paraId="0D0F6364" w14:textId="62BE8340" w:rsidR="001A2E32" w:rsidRDefault="00800263" w:rsidP="00800263">
      <w:r>
        <w:tab/>
      </w:r>
      <w:r w:rsidR="003E30C6">
        <w:t>V</w:t>
      </w:r>
      <w:r>
        <w:t> rámci vzájomného spolužitia patrila</w:t>
      </w:r>
      <w:r w:rsidR="003E30C6">
        <w:t xml:space="preserve"> táto téma</w:t>
      </w:r>
      <w:r>
        <w:t xml:space="preserve"> k najcitlivejším. Toto odlišné vnímanie náboženstva u Čechov a Slovákov hralo na Slovensku významnú </w:t>
      </w:r>
      <w:r w:rsidR="003E30C6">
        <w:t>úlohu</w:t>
      </w:r>
      <w:r>
        <w:t xml:space="preserve"> a bolo najčastejšou príčinou zrážok názorov medzi týmito dvoma národmi. V Žiline mala významné postavenie katolícka cirkev a bola silná hlavne medzi Slovákmi. Naopak u Čechov prevládal prevážne nekatolícky a antiklerikálny postoj. Toto sa často vyostrilo do viacerých konfliktov a táto </w:t>
      </w:r>
      <w:r w:rsidR="003E30C6">
        <w:t>otázka</w:t>
      </w:r>
      <w:r>
        <w:t xml:space="preserve"> sa objavovala </w:t>
      </w:r>
      <w:r w:rsidR="00A31F86">
        <w:t xml:space="preserve">aj </w:t>
      </w:r>
      <w:r>
        <w:t>v politike.</w:t>
      </w:r>
      <w:r w:rsidR="00E56E0C">
        <w:t xml:space="preserve"> </w:t>
      </w:r>
      <w:r w:rsidR="001A2E32">
        <w:t>K takýmto na</w:t>
      </w:r>
      <w:r w:rsidR="00E56E0C">
        <w:t>pä</w:t>
      </w:r>
      <w:r w:rsidR="001A2E32">
        <w:t>tým situáci</w:t>
      </w:r>
      <w:r w:rsidR="00E56E0C">
        <w:t>á</w:t>
      </w:r>
      <w:r w:rsidR="001A2E32">
        <w:t>m dochádzalo v predvolebnom</w:t>
      </w:r>
      <w:r w:rsidR="00E56E0C">
        <w:t xml:space="preserve"> období pri otázke odluky cirkvi</w:t>
      </w:r>
      <w:r w:rsidR="001A2E32">
        <w:t xml:space="preserve"> od štátu, oslavách štátnych sviatkov, </w:t>
      </w:r>
      <w:r w:rsidR="00E56E0C">
        <w:t>napr.</w:t>
      </w:r>
      <w:r w:rsidR="001A2E32">
        <w:t xml:space="preserve"> oslavy majstra J</w:t>
      </w:r>
      <w:r w:rsidR="00CE4D9E">
        <w:t>a</w:t>
      </w:r>
      <w:r w:rsidR="001A2E32">
        <w:t>na Husa.</w:t>
      </w:r>
    </w:p>
    <w:p w14:paraId="19093978" w14:textId="7BB05CFF" w:rsidR="001A2E32" w:rsidRDefault="001A2E32" w:rsidP="00800263">
      <w:pPr>
        <w:rPr>
          <w:i/>
          <w:iCs/>
        </w:rPr>
      </w:pPr>
      <w:r>
        <w:tab/>
        <w:t>V roku 1925 došlo k niekoľkým konfliktom, napr. jeden z nich vyvolala 17. mája verejná schôdzka pokrokových strán. Na tejto schôdzke mal</w:t>
      </w:r>
      <w:r w:rsidR="00572213">
        <w:t>i</w:t>
      </w:r>
      <w:r>
        <w:t xml:space="preserve"> zaznieť </w:t>
      </w:r>
      <w:r w:rsidRPr="00572213">
        <w:t>prejav</w:t>
      </w:r>
      <w:r w:rsidR="00572213" w:rsidRPr="00572213">
        <w:t>y</w:t>
      </w:r>
      <w:r w:rsidRPr="00E56E0C">
        <w:rPr>
          <w:color w:val="FF0000"/>
        </w:rPr>
        <w:t xml:space="preserve"> </w:t>
      </w:r>
      <w:r w:rsidR="00AF46C2">
        <w:t xml:space="preserve">o odluke cirkvi od štátu a </w:t>
      </w:r>
      <w:r w:rsidR="00F2062E">
        <w:t xml:space="preserve">o </w:t>
      </w:r>
      <w:r w:rsidR="00AF46C2">
        <w:t>politickej a hospodárskej situácii,</w:t>
      </w:r>
      <w:r>
        <w:t xml:space="preserve"> no túto schôdzku narušili priaznivci HSĽS, ktorí takéto správanie považovali za provokáciu, keď na hlavnom námestí majú zaznieť antiklerikálne postoje a prejav o odluke cirkvi od štátu.</w:t>
      </w:r>
      <w:r w:rsidR="008A6672">
        <w:rPr>
          <w:rStyle w:val="Odkaznapoznmkupodiarou"/>
        </w:rPr>
        <w:footnoteReference w:id="29"/>
      </w:r>
      <w:r>
        <w:t xml:space="preserve"> </w:t>
      </w:r>
    </w:p>
    <w:p w14:paraId="327F8C4B" w14:textId="45D9BD16" w:rsidR="00094EF0" w:rsidRDefault="00094EF0" w:rsidP="00800263">
      <w:r>
        <w:rPr>
          <w:i/>
          <w:iCs/>
        </w:rPr>
        <w:tab/>
      </w:r>
      <w:r>
        <w:t>Takémuto priebehu hrozili aj oslavy sviatku majstra Jana Husa. Pr</w:t>
      </w:r>
      <w:r w:rsidR="00D230AA">
        <w:t>í</w:t>
      </w:r>
      <w:r>
        <w:t>pr</w:t>
      </w:r>
      <w:r w:rsidR="00D230AA">
        <w:t>a</w:t>
      </w:r>
      <w:r>
        <w:t xml:space="preserve">vný výbor, ktorý sa skladal z pokrokovej organizácie </w:t>
      </w:r>
      <w:r w:rsidRPr="00A31F86">
        <w:rPr>
          <w:iCs/>
        </w:rPr>
        <w:t>Volná myšlenka</w:t>
      </w:r>
      <w:r>
        <w:rPr>
          <w:i/>
          <w:iCs/>
        </w:rPr>
        <w:t xml:space="preserve">, </w:t>
      </w:r>
      <w:r>
        <w:t xml:space="preserve">miestneho združenia čs. sociálnej demokracie, čs. strany socialistickej, </w:t>
      </w:r>
      <w:r w:rsidRPr="00A31F86">
        <w:rPr>
          <w:iCs/>
        </w:rPr>
        <w:t xml:space="preserve">Sokola </w:t>
      </w:r>
      <w:r w:rsidRPr="00A31F86">
        <w:t xml:space="preserve">a </w:t>
      </w:r>
      <w:r w:rsidRPr="00A31F86">
        <w:rPr>
          <w:iCs/>
        </w:rPr>
        <w:t>Čs. obce legionárskej</w:t>
      </w:r>
      <w:r>
        <w:t xml:space="preserve"> plánoval usporiadať</w:t>
      </w:r>
      <w:r w:rsidR="00A31F86">
        <w:t xml:space="preserve"> na </w:t>
      </w:r>
      <w:r w:rsidR="00A31F86">
        <w:lastRenderedPageBreak/>
        <w:t xml:space="preserve">mestskej radnici </w:t>
      </w:r>
      <w:r>
        <w:t>večer pred sviatkom prednášku. Slovenskí katolíci, ktorí im chceli prekaziť Husovu oslavu</w:t>
      </w:r>
      <w:r w:rsidR="00092DCB">
        <w:t>,</w:t>
      </w:r>
      <w:r>
        <w:t xml:space="preserve"> sa rozhodli usporiadať v ten istý deň prednášku pri príležitosti sviatku Cyrila a Metoda. Táto prednáška bola zamietnu</w:t>
      </w:r>
      <w:r w:rsidR="00092DCB">
        <w:t>tá. Organizátori Husovej oslavy</w:t>
      </w:r>
      <w:r>
        <w:t xml:space="preserve"> z obavy, že bude narušený pokojný priebeh tejto udalosti</w:t>
      </w:r>
      <w:r w:rsidR="00092DCB">
        <w:t>,</w:t>
      </w:r>
      <w:r>
        <w:t xml:space="preserve"> prednášku pre istotu zrušili.</w:t>
      </w:r>
      <w:r>
        <w:rPr>
          <w:rStyle w:val="Odkaznapoznmkupodiarou"/>
        </w:rPr>
        <w:footnoteReference w:id="30"/>
      </w:r>
    </w:p>
    <w:p w14:paraId="0AC9FD0C" w14:textId="41BE167A" w:rsidR="009A630C" w:rsidRDefault="00094EF0" w:rsidP="00800263">
      <w:r>
        <w:tab/>
        <w:t xml:space="preserve">Z hľadiska náboženských prejavov boli </w:t>
      </w:r>
      <w:r w:rsidR="00A31F86">
        <w:t>asi pod</w:t>
      </w:r>
      <w:r>
        <w:t xml:space="preserve"> najväčším tlakom českí učitelia. Fakt, že majú ku </w:t>
      </w:r>
      <w:r w:rsidR="00D5287D">
        <w:t>náboženstvu celkovo dosť sporný vzťah</w:t>
      </w:r>
      <w:r w:rsidR="00092DCB">
        <w:t>,</w:t>
      </w:r>
      <w:r w:rsidR="00D5287D">
        <w:t xml:space="preserve"> bol známy, a tak sa postupne akýkoľvek protináboženský prejav pripisoval im, bez ohľadu na to, či zaň boli zodpovední</w:t>
      </w:r>
      <w:r w:rsidR="00092DCB">
        <w:t>,</w:t>
      </w:r>
      <w:r w:rsidR="00D5287D">
        <w:t xml:space="preserve"> alebo nie.</w:t>
      </w:r>
    </w:p>
    <w:p w14:paraId="42893C35" w14:textId="77777777" w:rsidR="002F044C" w:rsidRPr="002F044C" w:rsidRDefault="002F044C" w:rsidP="00800263"/>
    <w:p w14:paraId="098881E2" w14:textId="6977B98E" w:rsidR="009A630C" w:rsidRDefault="00A24430" w:rsidP="009A630C">
      <w:pPr>
        <w:pStyle w:val="Nadpis2"/>
      </w:pPr>
      <w:bookmarkStart w:id="40" w:name="_Toc133527131"/>
      <w:bookmarkStart w:id="41" w:name="_Toc133959514"/>
      <w:bookmarkStart w:id="42" w:name="_Toc134389002"/>
      <w:bookmarkStart w:id="43" w:name="_Toc134529866"/>
      <w:r>
        <w:t>3</w:t>
      </w:r>
      <w:r w:rsidR="00FE4427">
        <w:t xml:space="preserve">.2 </w:t>
      </w:r>
      <w:r w:rsidR="009A630C">
        <w:t>Jazyková otázka</w:t>
      </w:r>
      <w:bookmarkEnd w:id="40"/>
      <w:bookmarkEnd w:id="41"/>
      <w:bookmarkEnd w:id="42"/>
      <w:bookmarkEnd w:id="43"/>
    </w:p>
    <w:p w14:paraId="16BE76D8" w14:textId="30FFE778" w:rsidR="009A630C" w:rsidRDefault="009A630C" w:rsidP="009A630C">
      <w:pPr>
        <w:rPr>
          <w:i/>
          <w:iCs/>
        </w:rPr>
      </w:pPr>
      <w:r>
        <w:tab/>
        <w:t xml:space="preserve">Rovnako ako pri otázke náboženstva sa spoločnosť </w:t>
      </w:r>
      <w:r w:rsidR="00092DCB">
        <w:t>najkritickejšie</w:t>
      </w:r>
      <w:r>
        <w:t xml:space="preserve"> stavala k českým učiteľom.</w:t>
      </w:r>
      <w:r>
        <w:rPr>
          <w:rStyle w:val="Odkaznapoznmkupodiarou"/>
        </w:rPr>
        <w:footnoteReference w:id="31"/>
      </w:r>
      <w:r>
        <w:t xml:space="preserve"> Veľa z nich slovenčinu ovládalo perfektne a snažili sa vyučovať po slovensky. Slováci túto snahu nesmierne oceňovali.</w:t>
      </w:r>
      <w:r w:rsidR="00092DCB">
        <w:t xml:space="preserve"> </w:t>
      </w:r>
      <w:r>
        <w:t>Jednou z takýchto učiteliek bola napr. Marie Pilařová. Táto učiteľka vyučovala československý jazyk. O pôsobení českých učiteľov napísala n</w:t>
      </w:r>
      <w:r w:rsidR="00092DCB">
        <w:t>a</w:t>
      </w:r>
      <w:r>
        <w:t xml:space="preserve">sledovné slová: </w:t>
      </w:r>
      <w:r w:rsidRPr="009A630C">
        <w:rPr>
          <w:i/>
          <w:iCs/>
        </w:rPr>
        <w:t>„Vpád Čechů na Slovensko vůbec a do školství zvlášť vyvolal u Slováků silnou reakci obrannou. Ale slovenských učitelů bylo pramálo, celé školství se tvořilo naráz a takřka z ničeho, bylo nutné vzít za vděk Čechy. A ti byli jen lidé, chybující často i při nejlepší vůli. Přicházeli z jiného prostředí, jiných poměrů. Místo abychom se sbližovali, nejednou jsme se od sebe vzdalovali a naráželi na bolestné nepochopení. Před mým duchovním zrakem defilují řady slovenských žáků, milých ukázněných dívek a chlapců, kteří kdysi tak trpělivě snášeli naši českoslovenštinu...“</w:t>
      </w:r>
      <w:r>
        <w:rPr>
          <w:rStyle w:val="Odkaznapoznmkupodiarou"/>
          <w:i/>
          <w:iCs/>
        </w:rPr>
        <w:footnoteReference w:id="32"/>
      </w:r>
    </w:p>
    <w:p w14:paraId="60CCE1F8" w14:textId="6F178E1E" w:rsidR="002025F6" w:rsidRDefault="002025F6" w:rsidP="009A630C">
      <w:r>
        <w:rPr>
          <w:i/>
          <w:iCs/>
        </w:rPr>
        <w:tab/>
      </w:r>
      <w:r>
        <w:t>Pre vysoký počet českých detí učenie češtiny v Žiline pretrvalo dlhšie ako v iných mestách. V okruhu českej inteligencie, úradníkov alebo živnostníkov a obchodníkov sa bežne hovorilo po česky.</w:t>
      </w:r>
      <w:r>
        <w:rPr>
          <w:rStyle w:val="Odkaznapoznmkupodiarou"/>
        </w:rPr>
        <w:footnoteReference w:id="33"/>
      </w:r>
    </w:p>
    <w:p w14:paraId="2B15CF8A" w14:textId="45992E53" w:rsidR="00FE4427" w:rsidRDefault="002025F6" w:rsidP="009A630C">
      <w:r>
        <w:tab/>
      </w:r>
    </w:p>
    <w:p w14:paraId="4B494313" w14:textId="6B8D168D" w:rsidR="00FE4427" w:rsidRDefault="00A24430" w:rsidP="00C17471">
      <w:pPr>
        <w:pStyle w:val="Nadpis2"/>
      </w:pPr>
      <w:bookmarkStart w:id="44" w:name="_Toc133527132"/>
      <w:bookmarkStart w:id="45" w:name="_Toc133959515"/>
      <w:bookmarkStart w:id="46" w:name="_Toc134389003"/>
      <w:bookmarkStart w:id="47" w:name="_Toc134529867"/>
      <w:r>
        <w:t>3</w:t>
      </w:r>
      <w:r w:rsidR="00FE4427">
        <w:t>.3 Personálna politika</w:t>
      </w:r>
      <w:bookmarkEnd w:id="44"/>
      <w:bookmarkEnd w:id="45"/>
      <w:bookmarkEnd w:id="46"/>
      <w:bookmarkEnd w:id="47"/>
    </w:p>
    <w:p w14:paraId="63F4932F" w14:textId="44BEE460" w:rsidR="006373DC" w:rsidRPr="00092DCB" w:rsidRDefault="00C17471" w:rsidP="00AA7F64">
      <w:pPr>
        <w:rPr>
          <w:color w:val="FF0000"/>
        </w:rPr>
      </w:pPr>
      <w:r>
        <w:tab/>
        <w:t>Okrem vysokého počtu českých zamestnancov a</w:t>
      </w:r>
      <w:r w:rsidR="00B568AD">
        <w:t xml:space="preserve"> vysokej nezamestnanosti</w:t>
      </w:r>
      <w:r>
        <w:t xml:space="preserve"> mala najväčší vplyv a dopad na vzájomné vzťahy personálna problematika. </w:t>
      </w:r>
      <w:r w:rsidR="00B568AD" w:rsidRPr="00B568AD">
        <w:t>Žilina a jej okolie sa sústreďoval</w:t>
      </w:r>
      <w:r w:rsidR="00A31F86">
        <w:t>i</w:t>
      </w:r>
      <w:r w:rsidR="00B568AD" w:rsidRPr="00B568AD">
        <w:t xml:space="preserve"> na spracovanie dreva a textilu. Veľká hospodárska kríza mala obrovský dopad na spoločnosť a </w:t>
      </w:r>
      <w:r w:rsidR="00B568AD" w:rsidRPr="00B568AD">
        <w:lastRenderedPageBreak/>
        <w:t>kríza v drevárskom priemysle znamenala krízu pre celý región Považia, keďže v ňom pracovalo veľa ľudí.</w:t>
      </w:r>
      <w:r w:rsidR="00B568AD" w:rsidRPr="00B568AD">
        <w:rPr>
          <w:rStyle w:val="Odkaznapoznmkupodiarou"/>
        </w:rPr>
        <w:footnoteReference w:id="34"/>
      </w:r>
    </w:p>
    <w:p w14:paraId="04D7D92D" w14:textId="793B25B9" w:rsidR="00C17471" w:rsidRDefault="0087366B" w:rsidP="00C17471">
      <w:pPr>
        <w:ind w:firstLine="708"/>
      </w:pPr>
      <w:r>
        <w:t>Situáciu v oblasti nezamestnanosti nezlepšilo ani vydanie zákona č.286/1924, ktorý hovoril o prepúšťaní štátnych zamestnancov.</w:t>
      </w:r>
      <w:r w:rsidR="00BD5E7F">
        <w:t xml:space="preserve"> </w:t>
      </w:r>
      <w:r>
        <w:t xml:space="preserve">Vládu ľudia obviňovali, že zákon zneužíva na perzekúciu Slovákov, a teda hlavne </w:t>
      </w:r>
      <w:r w:rsidR="006373DC">
        <w:t>členov opozičných strán.</w:t>
      </w:r>
      <w:r w:rsidR="006E730B">
        <w:rPr>
          <w:rStyle w:val="Odkaznapoznmkupodiarou"/>
        </w:rPr>
        <w:footnoteReference w:id="35"/>
      </w:r>
    </w:p>
    <w:p w14:paraId="3B8D1368" w14:textId="0C4A920F" w:rsidR="006373DC" w:rsidRDefault="006373DC" w:rsidP="00C17471">
      <w:pPr>
        <w:ind w:firstLine="708"/>
      </w:pPr>
      <w:r>
        <w:t xml:space="preserve">Veľa Čechov si uvedomovalo miestne pomery a nerovné zaobchádzanie pri </w:t>
      </w:r>
      <w:r w:rsidR="00BD3E55">
        <w:t>obsadzovaní</w:t>
      </w:r>
      <w:r>
        <w:t xml:space="preserve"> úradn</w:t>
      </w:r>
      <w:r w:rsidR="00BD3E55">
        <w:t>ícky</w:t>
      </w:r>
      <w:r>
        <w:t>ch miest a nesúhlasili s ústrednou vládou. Preto žiadali, aby</w:t>
      </w:r>
      <w:r w:rsidR="00092DCB">
        <w:t xml:space="preserve"> boli</w:t>
      </w:r>
      <w:r>
        <w:t xml:space="preserve"> zbytoční českí úradníci prepustení a Slová</w:t>
      </w:r>
      <w:r w:rsidR="00092DCB">
        <w:t>kov aby</w:t>
      </w:r>
      <w:r>
        <w:t xml:space="preserve"> neprep</w:t>
      </w:r>
      <w:r w:rsidR="00092DCB">
        <w:t>úšťali</w:t>
      </w:r>
      <w:r>
        <w:t>.</w:t>
      </w:r>
      <w:r w:rsidR="006E730B">
        <w:rPr>
          <w:rStyle w:val="Odkaznapoznmkupodiarou"/>
        </w:rPr>
        <w:footnoteReference w:id="36"/>
      </w:r>
    </w:p>
    <w:p w14:paraId="41C5F983" w14:textId="630200FC" w:rsidR="00512508" w:rsidRDefault="00512508" w:rsidP="00512508"/>
    <w:p w14:paraId="5EECC10D" w14:textId="7AF762E2" w:rsidR="00512508" w:rsidRDefault="00A24430" w:rsidP="00512508">
      <w:pPr>
        <w:pStyle w:val="Nadpis2"/>
      </w:pPr>
      <w:bookmarkStart w:id="48" w:name="_Toc133527133"/>
      <w:bookmarkStart w:id="49" w:name="_Toc133959516"/>
      <w:bookmarkStart w:id="50" w:name="_Toc134389004"/>
      <w:bookmarkStart w:id="51" w:name="_Toc134529868"/>
      <w:r>
        <w:t>3</w:t>
      </w:r>
      <w:r w:rsidR="00512508">
        <w:t>.4 Konflikty</w:t>
      </w:r>
      <w:bookmarkEnd w:id="48"/>
      <w:bookmarkEnd w:id="49"/>
      <w:bookmarkEnd w:id="50"/>
      <w:bookmarkEnd w:id="51"/>
    </w:p>
    <w:p w14:paraId="57888E62" w14:textId="311F36CE" w:rsidR="007E48B9" w:rsidRDefault="00512508" w:rsidP="00512508">
      <w:r>
        <w:tab/>
        <w:t xml:space="preserve">Od začiatku 20. rokov sa vyskytujú zmienky o konfliktoch, ktoré sa týkali v Žiline žijúcich Čechov. V roku 1923 sa objavil v časopise </w:t>
      </w:r>
      <w:r w:rsidRPr="0069381D">
        <w:rPr>
          <w:iCs/>
        </w:rPr>
        <w:t>České slovo</w:t>
      </w:r>
      <w:r>
        <w:rPr>
          <w:i/>
          <w:iCs/>
        </w:rPr>
        <w:t xml:space="preserve"> </w:t>
      </w:r>
      <w:r>
        <w:t>zavádzajúci článok o napadnutí Anny Pleštilovej mestským strážnikom Jozefom Lojom.</w:t>
      </w:r>
      <w:r w:rsidR="006E730B">
        <w:rPr>
          <w:rStyle w:val="Odkaznapoznmkupodiarou"/>
        </w:rPr>
        <w:footnoteReference w:id="37"/>
      </w:r>
      <w:r>
        <w:t xml:space="preserve"> Časopis tento incident vykreslil ako nenávisť voči Čechom, no neuviedol Lojov vzťah k alkoholu, pod vplyvom ktorého spáchal tento čin. </w:t>
      </w:r>
      <w:r w:rsidR="009C63BC">
        <w:t>Nebolo pravdou,</w:t>
      </w:r>
      <w:r w:rsidR="00BD3E55">
        <w:t xml:space="preserve"> že sa Česi boja v</w:t>
      </w:r>
      <w:r w:rsidR="0069381D">
        <w:t>y</w:t>
      </w:r>
      <w:r w:rsidR="00BD3E55">
        <w:t>jsť na ulicu</w:t>
      </w:r>
      <w:r w:rsidR="009C63BC">
        <w:t xml:space="preserve"> a okrem tohto prípadu nebol zaznamenaný iný prípad, kedy by bol napadnutý hocijaký Čech v</w:t>
      </w:r>
      <w:r w:rsidR="00BD3E55">
        <w:t> </w:t>
      </w:r>
      <w:r w:rsidR="009C63BC">
        <w:t>Žiline</w:t>
      </w:r>
      <w:r w:rsidR="00BD3E55">
        <w:t xml:space="preserve">. </w:t>
      </w:r>
      <w:r w:rsidR="009C63BC">
        <w:tab/>
      </w:r>
      <w:r w:rsidR="00BD3E55">
        <w:t xml:space="preserve">Okrem </w:t>
      </w:r>
      <w:r w:rsidR="008F15C9">
        <w:t>takýchto</w:t>
      </w:r>
      <w:r w:rsidR="00BD3E55">
        <w:t xml:space="preserve"> </w:t>
      </w:r>
      <w:r w:rsidR="008F15C9">
        <w:t>výstrelkov a</w:t>
      </w:r>
      <w:r w:rsidR="007E48B9">
        <w:t xml:space="preserve"> konflik</w:t>
      </w:r>
      <w:r w:rsidR="008F15C9">
        <w:t>to</w:t>
      </w:r>
      <w:r w:rsidR="007E48B9">
        <w:t>v v predvolebnom období boli 20. roky pomerne pokojné. Ostatné vážnejšie protičeské útoky môžeme taktiež pripísať činnosti priaznivcov HSĽS.</w:t>
      </w:r>
      <w:r w:rsidR="006E730B">
        <w:rPr>
          <w:rStyle w:val="Odkaznapoznmkupodiarou"/>
        </w:rPr>
        <w:footnoteReference w:id="38"/>
      </w:r>
    </w:p>
    <w:p w14:paraId="0C5596E3" w14:textId="47CCD2CB" w:rsidR="008F15C9" w:rsidRDefault="00050871" w:rsidP="008F15C9">
      <w:r>
        <w:tab/>
        <w:t xml:space="preserve">Slovákov a Čechov </w:t>
      </w:r>
      <w:r w:rsidR="00BD3E55">
        <w:t>viac zblížili</w:t>
      </w:r>
      <w:r>
        <w:t xml:space="preserve"> protesty proti maďarskému revizionizmu. Jednalo sa o spochybňovanie maďarsko-československej hranice</w:t>
      </w:r>
      <w:r w:rsidR="00BD3E55">
        <w:t>,</w:t>
      </w:r>
      <w:r>
        <w:t xml:space="preserve"> ustanovenej Trianonskou zmluvou. Žilina sa k protestu pridala 2. októbra 1927</w:t>
      </w:r>
      <w:r w:rsidR="008F15C9">
        <w:t>, keď sa tu konalo manifestačné zhromaždenie.</w:t>
      </w:r>
      <w:r w:rsidR="006E730B">
        <w:rPr>
          <w:rStyle w:val="Odkaznapoznmkupodiarou"/>
        </w:rPr>
        <w:footnoteReference w:id="39"/>
      </w:r>
    </w:p>
    <w:p w14:paraId="7CC05248" w14:textId="77777777" w:rsidR="00572213" w:rsidRDefault="00572213" w:rsidP="00087669">
      <w:pPr>
        <w:pStyle w:val="Nadpis1"/>
      </w:pPr>
      <w:bookmarkStart w:id="52" w:name="_Toc133527134"/>
      <w:bookmarkStart w:id="53" w:name="_Toc133959517"/>
    </w:p>
    <w:p w14:paraId="19B54E9E" w14:textId="22EDDB22" w:rsidR="00572213" w:rsidRDefault="00572213" w:rsidP="00087669">
      <w:pPr>
        <w:pStyle w:val="Nadpis1"/>
      </w:pPr>
    </w:p>
    <w:p w14:paraId="19FC79C6" w14:textId="77777777" w:rsidR="00572213" w:rsidRPr="00572213" w:rsidRDefault="00572213" w:rsidP="00572213"/>
    <w:p w14:paraId="39E3EBC5" w14:textId="5C566461" w:rsidR="00154E09" w:rsidRDefault="00A24430" w:rsidP="00087669">
      <w:pPr>
        <w:pStyle w:val="Nadpis1"/>
      </w:pPr>
      <w:bookmarkStart w:id="54" w:name="_Toc134389005"/>
      <w:bookmarkStart w:id="55" w:name="_Toc134529869"/>
      <w:r>
        <w:lastRenderedPageBreak/>
        <w:t>4</w:t>
      </w:r>
      <w:r w:rsidR="00154E09">
        <w:t xml:space="preserve"> České obyvateľstvo v Žiline v 30. rokoch 20. storočia</w:t>
      </w:r>
      <w:bookmarkEnd w:id="52"/>
      <w:bookmarkEnd w:id="53"/>
      <w:bookmarkEnd w:id="54"/>
      <w:bookmarkEnd w:id="55"/>
    </w:p>
    <w:p w14:paraId="0B600EB4" w14:textId="6307E0C6" w:rsidR="00DA5F7F" w:rsidRDefault="00154E09" w:rsidP="00353930">
      <w:pPr>
        <w:ind w:firstLine="708"/>
      </w:pPr>
      <w:r>
        <w:t xml:space="preserve">Za viac </w:t>
      </w:r>
      <w:r w:rsidR="00420835">
        <w:t>ako</w:t>
      </w:r>
      <w:r>
        <w:t xml:space="preserve"> 20 rokov existencie Československej republiky sa situácia na Slovensku dosť zmenila. Mali sme novú generáciu slovenskej inteligencie, ktorá sa chcela uplatniť v štátnej a ve</w:t>
      </w:r>
      <w:r w:rsidR="008C213A">
        <w:t>rejnej správe. Toto uplatnenie</w:t>
      </w:r>
      <w:r>
        <w:t xml:space="preserve"> často hľadali márne. Stá</w:t>
      </w:r>
      <w:r w:rsidR="00DA5F7F">
        <w:t xml:space="preserve">le sa riešila personálna otázka. Slovákov a ich záujmy hájili aj rôzne organizácie, napr. </w:t>
      </w:r>
      <w:r w:rsidR="00DA5F7F" w:rsidRPr="008C213A">
        <w:rPr>
          <w:iCs/>
        </w:rPr>
        <w:t>Spolok profesorov Slovákov</w:t>
      </w:r>
      <w:r w:rsidR="00DA5F7F">
        <w:rPr>
          <w:i/>
          <w:iCs/>
        </w:rPr>
        <w:t>.</w:t>
      </w:r>
      <w:r w:rsidR="00DA5F7F">
        <w:t xml:space="preserve"> Ten s</w:t>
      </w:r>
      <w:r w:rsidR="00B00CD8">
        <w:t>a</w:t>
      </w:r>
      <w:r w:rsidR="00DA5F7F">
        <w:t xml:space="preserve"> v </w:t>
      </w:r>
      <w:r w:rsidR="00DA5F7F" w:rsidRPr="008C213A">
        <w:rPr>
          <w:iCs/>
        </w:rPr>
        <w:t>Memorande o personálnych veciach na stredných školách</w:t>
      </w:r>
      <w:r w:rsidR="00DA5F7F">
        <w:t xml:space="preserve"> sťažoval na to, že sa bezdôvodne nevymenúvali zaslúžilí a kvalifikovaní profesori Slováci. Žiadali, aby sa táto otázka riešila spravodlivo a v prospech profesorov Slovákov. Podľa ministerstva taktiež českí profesori niesli bremeno služby na Slovensku po dlhú dobu, a tak mali rovnaké práva zastávať vedúce funkcie.</w:t>
      </w:r>
      <w:r w:rsidR="00DA5F7F">
        <w:rPr>
          <w:rStyle w:val="Odkaznapoznmkupodiarou"/>
        </w:rPr>
        <w:footnoteReference w:id="40"/>
      </w:r>
    </w:p>
    <w:p w14:paraId="7016C25C" w14:textId="6ED68DF5" w:rsidR="00325C59" w:rsidRDefault="00DA5F7F" w:rsidP="00DA5F7F">
      <w:pPr>
        <w:ind w:firstLine="708"/>
      </w:pPr>
      <w:r>
        <w:t>O</w:t>
      </w:r>
      <w:r w:rsidR="00BD3E55">
        <w:t xml:space="preserve">krem </w:t>
      </w:r>
      <w:r w:rsidR="00154E09">
        <w:t>toho svet p</w:t>
      </w:r>
      <w:r w:rsidR="00BD3E55">
        <w:t>ostihla veľká hospodárska kríza</w:t>
      </w:r>
      <w:r w:rsidR="00154E09">
        <w:t xml:space="preserve"> a Žilinský okres postihla aj neúroda. Drevársky, textilný priemysel sa takmer zastavil.</w:t>
      </w:r>
      <w:r w:rsidR="00154E09">
        <w:rPr>
          <w:rStyle w:val="Odkaznapoznmkupodiarou"/>
        </w:rPr>
        <w:footnoteReference w:id="41"/>
      </w:r>
      <w:r>
        <w:t xml:space="preserve"> </w:t>
      </w:r>
      <w:r w:rsidR="00325C59">
        <w:tab/>
        <w:t xml:space="preserve">Hospodárska kríza zapríčinila nárast záujmu o pozície v štátnych službách a ďalší príliv českých úradníkov vyvolal opodstatnené výhrady. </w:t>
      </w:r>
      <w:r w:rsidR="00AA7F64">
        <w:t>V</w:t>
      </w:r>
      <w:r w:rsidR="00325C59">
        <w:t>ládne strany si do rezortov, ktoré im podliehali</w:t>
      </w:r>
      <w:r w:rsidR="00BD3E55">
        <w:t>,</w:t>
      </w:r>
      <w:r w:rsidR="00325C59">
        <w:t xml:space="preserve"> dosadzovali svojich straníkov</w:t>
      </w:r>
      <w:r w:rsidR="0063260E">
        <w:t>, a títo ľudia boli často nekompetentn</w:t>
      </w:r>
      <w:r w:rsidR="00710FF4">
        <w:t>í.</w:t>
      </w:r>
      <w:r w:rsidR="008A6672">
        <w:rPr>
          <w:rStyle w:val="Odkaznapoznmkupodiarou"/>
        </w:rPr>
        <w:footnoteReference w:id="42"/>
      </w:r>
    </w:p>
    <w:p w14:paraId="5A2CC6B2" w14:textId="02CF897D" w:rsidR="009E591A" w:rsidRDefault="009E591A" w:rsidP="00325C59"/>
    <w:p w14:paraId="6EDA2652" w14:textId="67FD3A90" w:rsidR="009E591A" w:rsidRDefault="00A24430" w:rsidP="009E591A">
      <w:pPr>
        <w:pStyle w:val="Nadpis2"/>
      </w:pPr>
      <w:bookmarkStart w:id="56" w:name="_Toc133527135"/>
      <w:bookmarkStart w:id="57" w:name="_Toc133959518"/>
      <w:bookmarkStart w:id="58" w:name="_Toc134389006"/>
      <w:bookmarkStart w:id="59" w:name="_Toc134529870"/>
      <w:r>
        <w:t>4</w:t>
      </w:r>
      <w:r w:rsidR="009E591A">
        <w:t>.1 Autonomistické hnutie</w:t>
      </w:r>
      <w:bookmarkEnd w:id="56"/>
      <w:bookmarkEnd w:id="57"/>
      <w:bookmarkEnd w:id="58"/>
      <w:bookmarkEnd w:id="59"/>
    </w:p>
    <w:p w14:paraId="24278E00" w14:textId="40470218" w:rsidR="00E07636" w:rsidRDefault="0063260E" w:rsidP="00800263">
      <w:r>
        <w:tab/>
      </w:r>
      <w:r w:rsidR="009E591A">
        <w:t>Kríza a dosadzovanie vlastných zverencov na miesta v úradoch nahrávali ľudáckej propagande</w:t>
      </w:r>
      <w:r>
        <w:t xml:space="preserve">. Činnosť HSĽS postupne počas 30. rokov vrcholila. </w:t>
      </w:r>
      <w:r w:rsidR="00366DA0">
        <w:t xml:space="preserve">Monitorovali ich aj žandári. Zadržali napríklad štvavé letáky </w:t>
      </w:r>
      <w:r w:rsidR="008C213A">
        <w:rPr>
          <w:iCs/>
        </w:rPr>
        <w:t>kresný úrad</w:t>
      </w:r>
      <w:r w:rsidR="00366DA0">
        <w:t>lebo plagátik predstavujúci Čechoslováka a menšiu rybu, ktorá mala zobrazovať Slováka požieraného veľkou dravou rybou, ktorá zase zobrazovala Čecha.</w:t>
      </w:r>
      <w:r w:rsidR="00366DA0">
        <w:rPr>
          <w:rStyle w:val="Odkaznapoznmkupodiarou"/>
        </w:rPr>
        <w:footnoteReference w:id="43"/>
      </w:r>
      <w:r w:rsidR="00D6717A">
        <w:t xml:space="preserve"> Cieľom HSĽS bolo presadiť autonómiu Slovenska, čo sa im aj podarilo. Práve v Žiline bola 6.</w:t>
      </w:r>
      <w:r w:rsidR="00DA5F7F">
        <w:t xml:space="preserve"> </w:t>
      </w:r>
      <w:r w:rsidR="00D6717A">
        <w:t>10.</w:t>
      </w:r>
      <w:r w:rsidR="00DA5F7F">
        <w:t xml:space="preserve"> </w:t>
      </w:r>
      <w:r w:rsidR="00D6717A">
        <w:t>1938 vyhlásená Dr. Jozefom Tisom autonómia Slovenska.</w:t>
      </w:r>
      <w:r w:rsidR="00D6717A">
        <w:rPr>
          <w:rStyle w:val="Odkaznapoznmkupodiarou"/>
        </w:rPr>
        <w:footnoteReference w:id="44"/>
      </w:r>
    </w:p>
    <w:p w14:paraId="6AF41C08" w14:textId="77777777" w:rsidR="00087669" w:rsidRDefault="00087669" w:rsidP="00800263"/>
    <w:p w14:paraId="68683A51" w14:textId="77777777" w:rsidR="00087669" w:rsidRDefault="003437AE" w:rsidP="00087669">
      <w:r>
        <w:tab/>
      </w:r>
    </w:p>
    <w:p w14:paraId="604B7CBB" w14:textId="77777777" w:rsidR="00087669" w:rsidRDefault="00087669" w:rsidP="00087669"/>
    <w:p w14:paraId="6391EC34" w14:textId="77777777" w:rsidR="00087669" w:rsidRDefault="00087669" w:rsidP="00087669"/>
    <w:p w14:paraId="618D5E58" w14:textId="0952AC48" w:rsidR="00B373EC" w:rsidRDefault="00A24430" w:rsidP="00087669">
      <w:pPr>
        <w:pStyle w:val="Nadpis1"/>
      </w:pPr>
      <w:bookmarkStart w:id="60" w:name="_Toc133527137"/>
      <w:bookmarkStart w:id="61" w:name="_Toc133959519"/>
      <w:bookmarkStart w:id="62" w:name="_Toc134389007"/>
      <w:bookmarkStart w:id="63" w:name="_Toc134529871"/>
      <w:r>
        <w:lastRenderedPageBreak/>
        <w:t>5</w:t>
      </w:r>
      <w:r w:rsidR="00B373EC">
        <w:t xml:space="preserve"> Roky 1938-1939</w:t>
      </w:r>
      <w:bookmarkEnd w:id="60"/>
      <w:bookmarkEnd w:id="61"/>
      <w:bookmarkEnd w:id="62"/>
      <w:bookmarkEnd w:id="63"/>
    </w:p>
    <w:p w14:paraId="288A0E51" w14:textId="58F43D7E" w:rsidR="00B373EC" w:rsidRDefault="003C2000" w:rsidP="00B373EC">
      <w:r>
        <w:tab/>
        <w:t>V roku 1938,</w:t>
      </w:r>
      <w:r w:rsidR="00B373EC">
        <w:t xml:space="preserve"> </w:t>
      </w:r>
      <w:r>
        <w:t xml:space="preserve">v </w:t>
      </w:r>
      <w:r w:rsidR="00B373EC">
        <w:t>dôsledk</w:t>
      </w:r>
      <w:r>
        <w:t>u</w:t>
      </w:r>
      <w:r w:rsidR="00B373EC">
        <w:t xml:space="preserve"> medzinárodnej </w:t>
      </w:r>
      <w:r w:rsidR="005B0748">
        <w:t>aj</w:t>
      </w:r>
      <w:r w:rsidR="00B373EC">
        <w:t xml:space="preserve"> vnútropolitickej krízy, nastala zmena a české obyvateľstvo na Slovensku </w:t>
      </w:r>
      <w:r w:rsidR="005B0748">
        <w:t>sa ocitlo v neistej situácii</w:t>
      </w:r>
      <w:r w:rsidR="00B373EC">
        <w:t xml:space="preserve">. Práve v tomto období vyvrcholila činnosť HSĽS </w:t>
      </w:r>
      <w:r w:rsidR="005B0748">
        <w:t xml:space="preserve">za autonómiu </w:t>
      </w:r>
      <w:r w:rsidR="00B373EC">
        <w:t>a Žilina bola dejiskom dôležitých udalostí tejto činnosti</w:t>
      </w:r>
      <w:r w:rsidR="005B0748">
        <w:t>,</w:t>
      </w:r>
      <w:r w:rsidR="00B373EC">
        <w:t xml:space="preserve"> smerujúcej k autonómii. V </w:t>
      </w:r>
      <w:r w:rsidR="005B0748">
        <w:t>j</w:t>
      </w:r>
      <w:r w:rsidR="00B373EC">
        <w:t>anuári sa tu kon</w:t>
      </w:r>
      <w:r w:rsidR="005B0748">
        <w:t>ala manifestácia, kde zaznel vý</w:t>
      </w:r>
      <w:r w:rsidR="00B373EC">
        <w:t xml:space="preserve">rok A. Hlinku: </w:t>
      </w:r>
      <w:r w:rsidR="00B373EC" w:rsidRPr="00B373EC">
        <w:rPr>
          <w:i/>
          <w:iCs/>
        </w:rPr>
        <w:t xml:space="preserve">„Keď nám Praha nedá to, čo nám patrí, dáme Prahe </w:t>
      </w:r>
      <w:r>
        <w:rPr>
          <w:i/>
          <w:iCs/>
        </w:rPr>
        <w:t>zb</w:t>
      </w:r>
      <w:r w:rsidR="00B373EC" w:rsidRPr="00B373EC">
        <w:rPr>
          <w:i/>
          <w:iCs/>
        </w:rPr>
        <w:t>ohom!“</w:t>
      </w:r>
      <w:r w:rsidR="00B373EC">
        <w:rPr>
          <w:i/>
          <w:iCs/>
        </w:rPr>
        <w:t xml:space="preserve"> </w:t>
      </w:r>
      <w:r w:rsidR="008A6672">
        <w:rPr>
          <w:rStyle w:val="Odkaznapoznmkupodiarou"/>
          <w:i/>
          <w:iCs/>
        </w:rPr>
        <w:footnoteReference w:id="45"/>
      </w:r>
    </w:p>
    <w:p w14:paraId="17EEC2AE" w14:textId="3DAF51EC" w:rsidR="00DE7022" w:rsidRDefault="00DE7022" w:rsidP="00B373EC"/>
    <w:p w14:paraId="09E693DE" w14:textId="3F789379" w:rsidR="00DE7022" w:rsidRDefault="00A24430" w:rsidP="00DE7022">
      <w:pPr>
        <w:pStyle w:val="Nadpis2"/>
      </w:pPr>
      <w:bookmarkStart w:id="64" w:name="_Toc133527138"/>
      <w:bookmarkStart w:id="65" w:name="_Toc133959520"/>
      <w:bookmarkStart w:id="66" w:name="_Toc134389008"/>
      <w:bookmarkStart w:id="67" w:name="_Toc134529872"/>
      <w:r>
        <w:t>5</w:t>
      </w:r>
      <w:r w:rsidR="00DE7022">
        <w:t>.1 Po Mníchovskej dohode a vyhlásen</w:t>
      </w:r>
      <w:r w:rsidR="00905D10">
        <w:t>í</w:t>
      </w:r>
      <w:r w:rsidR="00DE7022">
        <w:t xml:space="preserve"> autonómie</w:t>
      </w:r>
      <w:bookmarkEnd w:id="64"/>
      <w:bookmarkEnd w:id="65"/>
      <w:bookmarkEnd w:id="66"/>
      <w:bookmarkEnd w:id="67"/>
    </w:p>
    <w:p w14:paraId="1B42FC19" w14:textId="39FE98E0" w:rsidR="00B373EC" w:rsidRDefault="00B373EC" w:rsidP="00B373EC">
      <w:r>
        <w:tab/>
        <w:t>Jeseň roku 1938 bola zásadná</w:t>
      </w:r>
      <w:r w:rsidR="005B0748">
        <w:t xml:space="preserve"> pre Československo</w:t>
      </w:r>
      <w:r>
        <w:t xml:space="preserve">. Na Slovensku po Mníchovskej dohode sa stalo postavenie HSĽS dominantné, naopak centrálna vláda v Prahe sa oslabovala. </w:t>
      </w:r>
      <w:r w:rsidR="0017030C">
        <w:t>5. októbra sa uskutočnilo stretnutie klubu poslancov, senátor</w:t>
      </w:r>
      <w:r w:rsidR="00905D10">
        <w:t>ov a krajinských poslancov HSĽS</w:t>
      </w:r>
      <w:r w:rsidR="0017030C">
        <w:t xml:space="preserve"> aj za účasti Jozefa Tisu. Žilina bola zaplnená vysokoškolákmi a mladými prívržencami HSĽS, ktorí vonku vykrikovali protičeské heslá.</w:t>
      </w:r>
      <w:r w:rsidR="008A6672">
        <w:rPr>
          <w:rStyle w:val="Odkaznapoznmkupodiarou"/>
        </w:rPr>
        <w:footnoteReference w:id="46"/>
      </w:r>
      <w:r w:rsidR="002F044C">
        <w:t xml:space="preserve"> </w:t>
      </w:r>
    </w:p>
    <w:p w14:paraId="072DBC91" w14:textId="564B3C05" w:rsidR="0017030C" w:rsidRDefault="0017030C" w:rsidP="0017030C">
      <w:r>
        <w:tab/>
      </w:r>
      <w:r w:rsidR="007A6B85">
        <w:t xml:space="preserve">Tieto udalosti mali rýchly a priamy dopad na české obyvateľstvo. Jozef Tiso v rámci svojho prejavu povedal: </w:t>
      </w:r>
      <w:r w:rsidR="007A6B85" w:rsidRPr="007A6B85">
        <w:rPr>
          <w:i/>
          <w:iCs/>
        </w:rPr>
        <w:t>„Podľa tohto manifestu na Slovensku žiadna česká duša trvale ostať nemôže!“</w:t>
      </w:r>
      <w:r w:rsidR="007A6B85">
        <w:rPr>
          <w:rStyle w:val="Odkaznapoznmkupodiarou"/>
          <w:i/>
          <w:iCs/>
        </w:rPr>
        <w:footnoteReference w:id="47"/>
      </w:r>
      <w:r w:rsidR="00EF3890">
        <w:t xml:space="preserve"> </w:t>
      </w:r>
      <w:r w:rsidR="007A6B85">
        <w:t>Jozef Tiso povolil sprievod a oslavy</w:t>
      </w:r>
      <w:r w:rsidR="00905D10">
        <w:t>na počesť vyhlásenia autonómie</w:t>
      </w:r>
      <w:r w:rsidR="007A6B85">
        <w:t xml:space="preserve"> a na základe tohto povolenia sa o 18. hodine začal fakľový manifestačný sprievod.</w:t>
      </w:r>
      <w:r w:rsidR="00884D50">
        <w:t xml:space="preserve"> Konali sa rôzne výtržnosti a </w:t>
      </w:r>
      <w:r w:rsidR="00572213">
        <w:t>nepokoje.</w:t>
      </w:r>
      <w:r w:rsidR="00884D50">
        <w:t xml:space="preserve"> Na tieto veci polícia len nečinne prizerala. Na druhý deň sa situácia upokojila a žiadne ďalšie protičeské agitácie neboli hlásené.</w:t>
      </w:r>
      <w:r w:rsidR="00884D50">
        <w:rPr>
          <w:rStyle w:val="Odkaznapoznmkupodiarou"/>
        </w:rPr>
        <w:footnoteReference w:id="48"/>
      </w:r>
    </w:p>
    <w:p w14:paraId="46041892" w14:textId="77777777" w:rsidR="00EF69A1" w:rsidRDefault="00EF69A1" w:rsidP="0017030C"/>
    <w:p w14:paraId="2AB97915" w14:textId="0CB1A49F" w:rsidR="00A63B30" w:rsidRDefault="00A24430" w:rsidP="00C94820">
      <w:pPr>
        <w:pStyle w:val="Nadpis2"/>
      </w:pPr>
      <w:bookmarkStart w:id="68" w:name="_Toc133527140"/>
      <w:bookmarkStart w:id="69" w:name="_Toc133959521"/>
      <w:bookmarkStart w:id="70" w:name="_Toc134389009"/>
      <w:bookmarkStart w:id="71" w:name="_Toc134529873"/>
      <w:r>
        <w:t>5</w:t>
      </w:r>
      <w:r w:rsidR="00A63B30">
        <w:t>.</w:t>
      </w:r>
      <w:r w:rsidR="00EF69A1">
        <w:t>2</w:t>
      </w:r>
      <w:r w:rsidR="00A63B30">
        <w:t xml:space="preserve"> Protičeská politika</w:t>
      </w:r>
      <w:bookmarkEnd w:id="68"/>
      <w:bookmarkEnd w:id="69"/>
      <w:bookmarkEnd w:id="70"/>
      <w:bookmarkEnd w:id="71"/>
    </w:p>
    <w:p w14:paraId="14EA1C14" w14:textId="1B60740C" w:rsidR="00EF69A1" w:rsidRPr="00DE7022" w:rsidRDefault="00EF69A1" w:rsidP="00EF69A1">
      <w:pPr>
        <w:ind w:firstLine="708"/>
      </w:pPr>
      <w:r>
        <w:t>Nové usporiadanie ČSR prinieslo zmeny v postavení Čechov na Slovensku. Úrady, školy sa začali obsadzovať Slovákmi, napr. za riaditeľa chlapčenského gymnázia bol vymenovaný Ján Novacký a za riaditeľa dievčenského gymnázia</w:t>
      </w:r>
      <w:r>
        <w:rPr>
          <w:rStyle w:val="Odkaznapoznmkupodiarou"/>
        </w:rPr>
        <w:footnoteReference w:id="49"/>
      </w:r>
      <w:r>
        <w:t xml:space="preserve"> bol vymenovaný Ján Tiso.</w:t>
      </w:r>
      <w:r>
        <w:rPr>
          <w:rStyle w:val="Odkaznapoznmkupodiarou"/>
        </w:rPr>
        <w:footnoteReference w:id="50"/>
      </w:r>
      <w:r>
        <w:t xml:space="preserve"> Objavili </w:t>
      </w:r>
      <w:r w:rsidR="00905D10">
        <w:t>sa</w:t>
      </w:r>
      <w:r>
        <w:t xml:space="preserve"> aj nové heslá. K starým heslám</w:t>
      </w:r>
      <w:r w:rsidR="00905D10">
        <w:t>,</w:t>
      </w:r>
      <w:r>
        <w:t xml:space="preserve"> ako </w:t>
      </w:r>
      <w:r w:rsidRPr="00DE7022">
        <w:rPr>
          <w:i/>
          <w:iCs/>
        </w:rPr>
        <w:t>„Slovensko Slovákom“</w:t>
      </w:r>
      <w:r>
        <w:t xml:space="preserve"> sa pridali napr.</w:t>
      </w:r>
      <w:r w:rsidRPr="00DE7022">
        <w:t xml:space="preserve"> </w:t>
      </w:r>
      <w:r w:rsidRPr="00DE7022">
        <w:rPr>
          <w:i/>
          <w:iCs/>
        </w:rPr>
        <w:t>„Von s Čechm</w:t>
      </w:r>
      <w:r w:rsidR="00905D10">
        <w:rPr>
          <w:i/>
          <w:iCs/>
        </w:rPr>
        <w:t>i, Česi peši do Prahy a to hneď!</w:t>
      </w:r>
      <w:r w:rsidRPr="00DE7022">
        <w:rPr>
          <w:i/>
          <w:iCs/>
        </w:rPr>
        <w:t>“</w:t>
      </w:r>
      <w:r>
        <w:rPr>
          <w:rStyle w:val="Odkaznapoznmkupodiarou"/>
          <w:i/>
          <w:iCs/>
        </w:rPr>
        <w:footnoteReference w:id="51"/>
      </w:r>
      <w:r>
        <w:rPr>
          <w:i/>
          <w:iCs/>
        </w:rPr>
        <w:t xml:space="preserve"> </w:t>
      </w:r>
    </w:p>
    <w:p w14:paraId="28D33FE9" w14:textId="77777777" w:rsidR="00EF69A1" w:rsidRPr="00EF69A1" w:rsidRDefault="00EF69A1" w:rsidP="00EF69A1"/>
    <w:p w14:paraId="4272AE71" w14:textId="7801980D" w:rsidR="00A63B30" w:rsidRDefault="00A63B30" w:rsidP="00292629">
      <w:pPr>
        <w:rPr>
          <w:i/>
          <w:iCs/>
        </w:rPr>
      </w:pPr>
      <w:r>
        <w:lastRenderedPageBreak/>
        <w:tab/>
        <w:t>V decembri 1938 sa konali zmanipulované voľby do slovenského snemu. HSĽS mala jednotnú kandidátku a vo voľbách získala 97% hlasov.</w:t>
      </w:r>
      <w:r w:rsidR="00EF69A1">
        <w:t xml:space="preserve"> </w:t>
      </w:r>
      <w:r>
        <w:t xml:space="preserve">V Žiline sa rozširovali xenofóbne letáky s textami typu: </w:t>
      </w:r>
      <w:r w:rsidRPr="00A63B30">
        <w:rPr>
          <w:i/>
          <w:iCs/>
        </w:rPr>
        <w:t>„Slováci, Slovenky! ...Ešte vždy je tu vyše 350 000 cudzincov, ľudí cudzej fajty, ktorí ako pijavice pijú z krve, z biedy našej. V ich rukách je viac majetku, viac miliónov, ako v rukách všetkých Slovákov... Vy volíte prvý slovenský zemský snem, ktorý očistí Slovensko od pijavíc...“</w:t>
      </w:r>
      <w:r>
        <w:rPr>
          <w:rStyle w:val="Odkaznapoznmkupodiarou"/>
          <w:i/>
          <w:iCs/>
        </w:rPr>
        <w:footnoteReference w:id="52"/>
      </w:r>
    </w:p>
    <w:p w14:paraId="020F48B6" w14:textId="0B747409" w:rsidR="00710FF4" w:rsidRDefault="00A63B30" w:rsidP="00710FF4">
      <w:pPr>
        <w:rPr>
          <w:rFonts w:cs="Times New Roman"/>
        </w:rPr>
      </w:pPr>
      <w:r>
        <w:rPr>
          <w:i/>
          <w:iCs/>
        </w:rPr>
        <w:tab/>
      </w:r>
      <w:r>
        <w:t xml:space="preserve">HSĽS </w:t>
      </w:r>
      <w:r w:rsidR="00292629">
        <w:t xml:space="preserve">žiadala urýchlený odchod časti Čechov zo Slovenska. Urobila tak vládnym nariadením z 23.12.1938, ktorým </w:t>
      </w:r>
      <w:r w:rsidR="00EF69A1">
        <w:t>s</w:t>
      </w:r>
      <w:r w:rsidR="00292629">
        <w:t>lovenská vláda uvoľnila 9000 zamestnancov českej národnosti. Odsun bo</w:t>
      </w:r>
      <w:r w:rsidR="00292629">
        <w:rPr>
          <w:rFonts w:cs="Times New Roman"/>
        </w:rPr>
        <w:t xml:space="preserve">l zabezpečený v rámci </w:t>
      </w:r>
      <w:r w:rsidR="00292629" w:rsidRPr="00830925">
        <w:rPr>
          <w:rFonts w:cs="Times New Roman"/>
          <w:iCs/>
        </w:rPr>
        <w:t>Štátnej sťahovacej akcie</w:t>
      </w:r>
      <w:r w:rsidR="00292629">
        <w:rPr>
          <w:rFonts w:cs="Times New Roman"/>
          <w:i/>
          <w:iCs/>
        </w:rPr>
        <w:t xml:space="preserve">, </w:t>
      </w:r>
      <w:r w:rsidR="00292629">
        <w:rPr>
          <w:rFonts w:cs="Times New Roman"/>
        </w:rPr>
        <w:t>pôvodne ustanovenej na presťahovanie majetku a osôb z českého pohraničia. Vo februári 1939 sa jej pôsobnosť preniesla na celé Slovensko</w:t>
      </w:r>
      <w:r w:rsidR="00EF69A1">
        <w:rPr>
          <w:rFonts w:cs="Times New Roman"/>
        </w:rPr>
        <w:t>.</w:t>
      </w:r>
      <w:r w:rsidR="00292629">
        <w:rPr>
          <w:rStyle w:val="Odkaznapoznmkupodiarou"/>
          <w:rFonts w:cs="Times New Roman"/>
        </w:rPr>
        <w:footnoteReference w:id="53"/>
      </w:r>
    </w:p>
    <w:p w14:paraId="063C7098" w14:textId="77777777" w:rsidR="00710FF4" w:rsidRDefault="00710FF4" w:rsidP="00710FF4">
      <w:pPr>
        <w:rPr>
          <w:rFonts w:cs="Times New Roman"/>
        </w:rPr>
      </w:pPr>
    </w:p>
    <w:p w14:paraId="5058F42E" w14:textId="77777777" w:rsidR="00710FF4" w:rsidRDefault="00710FF4" w:rsidP="00710FF4">
      <w:pPr>
        <w:rPr>
          <w:rFonts w:cs="Times New Roman"/>
        </w:rPr>
      </w:pPr>
    </w:p>
    <w:p w14:paraId="2CDC9423" w14:textId="77777777" w:rsidR="00710FF4" w:rsidRDefault="00710FF4" w:rsidP="00710FF4">
      <w:pPr>
        <w:rPr>
          <w:rFonts w:cs="Times New Roman"/>
        </w:rPr>
      </w:pPr>
    </w:p>
    <w:p w14:paraId="1EC484BE" w14:textId="77777777" w:rsidR="00710FF4" w:rsidRDefault="00710FF4" w:rsidP="00710FF4">
      <w:pPr>
        <w:rPr>
          <w:rFonts w:cs="Times New Roman"/>
        </w:rPr>
      </w:pPr>
    </w:p>
    <w:p w14:paraId="5292BB2F" w14:textId="77777777" w:rsidR="00710FF4" w:rsidRDefault="00710FF4" w:rsidP="00710FF4">
      <w:pPr>
        <w:rPr>
          <w:rFonts w:cs="Times New Roman"/>
        </w:rPr>
      </w:pPr>
    </w:p>
    <w:p w14:paraId="150C7818" w14:textId="77777777" w:rsidR="00710FF4" w:rsidRDefault="00710FF4" w:rsidP="00710FF4">
      <w:pPr>
        <w:rPr>
          <w:rFonts w:cs="Times New Roman"/>
        </w:rPr>
      </w:pPr>
    </w:p>
    <w:p w14:paraId="20D7CAC0" w14:textId="77777777" w:rsidR="00710FF4" w:rsidRDefault="00710FF4" w:rsidP="00710FF4">
      <w:pPr>
        <w:rPr>
          <w:rFonts w:cs="Times New Roman"/>
        </w:rPr>
      </w:pPr>
    </w:p>
    <w:p w14:paraId="718687E9" w14:textId="77777777" w:rsidR="00710FF4" w:rsidRDefault="00710FF4" w:rsidP="00710FF4">
      <w:pPr>
        <w:rPr>
          <w:rFonts w:cs="Times New Roman"/>
        </w:rPr>
      </w:pPr>
    </w:p>
    <w:p w14:paraId="4499A338" w14:textId="77777777" w:rsidR="00710FF4" w:rsidRDefault="00710FF4" w:rsidP="00710FF4">
      <w:pPr>
        <w:rPr>
          <w:rFonts w:cs="Times New Roman"/>
        </w:rPr>
      </w:pPr>
    </w:p>
    <w:p w14:paraId="7F08C87A" w14:textId="77777777" w:rsidR="00710FF4" w:rsidRDefault="00710FF4" w:rsidP="00710FF4">
      <w:pPr>
        <w:rPr>
          <w:rFonts w:cs="Times New Roman"/>
        </w:rPr>
      </w:pPr>
    </w:p>
    <w:p w14:paraId="71325714" w14:textId="77777777" w:rsidR="00087669" w:rsidRDefault="00087669" w:rsidP="00710FF4"/>
    <w:p w14:paraId="40849922" w14:textId="77777777" w:rsidR="00087669" w:rsidRDefault="00087669" w:rsidP="00710FF4"/>
    <w:p w14:paraId="4D9C1FB9" w14:textId="77777777" w:rsidR="00087669" w:rsidRDefault="00087669" w:rsidP="00710FF4"/>
    <w:p w14:paraId="5400E5EA" w14:textId="77777777" w:rsidR="00087669" w:rsidRDefault="00087669" w:rsidP="00710FF4"/>
    <w:p w14:paraId="14A83C62" w14:textId="77777777" w:rsidR="00087669" w:rsidRDefault="00087669" w:rsidP="00710FF4"/>
    <w:p w14:paraId="341AEF52" w14:textId="77777777" w:rsidR="00087669" w:rsidRDefault="00087669" w:rsidP="00710FF4"/>
    <w:p w14:paraId="47DB3526" w14:textId="77777777" w:rsidR="00087669" w:rsidRDefault="00087669" w:rsidP="00710FF4"/>
    <w:p w14:paraId="7C183AC0" w14:textId="77777777" w:rsidR="00087669" w:rsidRDefault="00087669" w:rsidP="00710FF4"/>
    <w:p w14:paraId="43CCC4E3" w14:textId="77777777" w:rsidR="00087669" w:rsidRDefault="00087669" w:rsidP="00710FF4"/>
    <w:p w14:paraId="16DA5180" w14:textId="77777777" w:rsidR="00087669" w:rsidRDefault="00087669" w:rsidP="00710FF4"/>
    <w:p w14:paraId="0D6B55CF" w14:textId="67119A28" w:rsidR="00176F45" w:rsidRPr="00710FF4" w:rsidRDefault="00A24430" w:rsidP="00087669">
      <w:pPr>
        <w:pStyle w:val="Nadpis1"/>
        <w:rPr>
          <w:rFonts w:cs="Times New Roman"/>
        </w:rPr>
      </w:pPr>
      <w:bookmarkStart w:id="72" w:name="_Toc133527141"/>
      <w:bookmarkStart w:id="73" w:name="_Toc133959522"/>
      <w:bookmarkStart w:id="74" w:name="_Toc134389010"/>
      <w:bookmarkStart w:id="75" w:name="_Toc134529874"/>
      <w:r>
        <w:lastRenderedPageBreak/>
        <w:t>6</w:t>
      </w:r>
      <w:r w:rsidR="00176F45">
        <w:t xml:space="preserve"> </w:t>
      </w:r>
      <w:bookmarkEnd w:id="72"/>
      <w:r w:rsidR="007E133F">
        <w:t>Kultúra</w:t>
      </w:r>
      <w:bookmarkEnd w:id="73"/>
      <w:bookmarkEnd w:id="74"/>
      <w:bookmarkEnd w:id="75"/>
    </w:p>
    <w:p w14:paraId="561AEC07" w14:textId="6CF6B4B1" w:rsidR="004B6F45" w:rsidRDefault="00176F45" w:rsidP="00176F45">
      <w:pPr>
        <w:ind w:firstLine="708"/>
      </w:pPr>
      <w:r>
        <w:t>V medzivojnovom období zažilo mesto Žilina kultúrny a športový rozvoj. K tomuto nepochybne prispeli aj Česi. Rozvíjal</w:t>
      </w:r>
      <w:r w:rsidR="00D15A35">
        <w:t xml:space="preserve"> </w:t>
      </w:r>
      <w:r>
        <w:t>sa futbal aj tenis, ktoré boli populárne už pred vojnou. Taktiež</w:t>
      </w:r>
      <w:r w:rsidR="003C2000">
        <w:t xml:space="preserve"> sa začali popularizovať</w:t>
      </w:r>
      <w:r>
        <w:t xml:space="preserve"> aj neobvyklé športy</w:t>
      </w:r>
      <w:r w:rsidR="003C2000">
        <w:t>, n</w:t>
      </w:r>
      <w:r w:rsidR="0064163D">
        <w:t>apr. baseball, box</w:t>
      </w:r>
      <w:r>
        <w:t xml:space="preserve"> či grécko-rímske zápasenie. Vojaci patrili k vynikajúcim športovcom a pod vedením Eduarda Adamka žali úspechy na celorepublikovej úrovni.</w:t>
      </w:r>
      <w:r>
        <w:rPr>
          <w:rStyle w:val="Odkaznapoznmkupodiarou"/>
        </w:rPr>
        <w:footnoteReference w:id="54"/>
      </w:r>
      <w:r w:rsidR="00266166">
        <w:t xml:space="preserve"> </w:t>
      </w:r>
    </w:p>
    <w:p w14:paraId="6958604E" w14:textId="764B81BD" w:rsidR="002E0587" w:rsidRDefault="002E0587" w:rsidP="00176F45">
      <w:pPr>
        <w:ind w:firstLine="708"/>
      </w:pPr>
      <w:r>
        <w:t>Na oboch gymnázi</w:t>
      </w:r>
      <w:r w:rsidR="003C2000">
        <w:t>á</w:t>
      </w:r>
      <w:r>
        <w:t>ch taktiež fungovali samovzdelávacie spolky</w:t>
      </w:r>
      <w:r w:rsidR="00B90EF1">
        <w:t>. N</w:t>
      </w:r>
      <w:r>
        <w:t>a reál</w:t>
      </w:r>
      <w:r w:rsidR="00B90EF1">
        <w:t xml:space="preserve">nom gymnáziu </w:t>
      </w:r>
      <w:r>
        <w:t>samovzdelávací spolok Antona Bernoláka a na dievčenskom gymnáziu samovzdelávací spolok Hviezdoslav. Do aktivít týchto spolkov sa zapájali žiaci, ktorí mali zá</w:t>
      </w:r>
      <w:r w:rsidR="00B90EF1">
        <w:t>ujem o kultúru a vzdelávanie.</w:t>
      </w:r>
      <w:r>
        <w:t xml:space="preserve"> Tieto spolky organizovali rôzne diva</w:t>
      </w:r>
      <w:r w:rsidR="008C0781">
        <w:t>delné vystúpenia, zábavy, plesy</w:t>
      </w:r>
      <w:r>
        <w:t xml:space="preserve"> a mnoho iného. Spolky viedli učitelia na príslušných školách</w:t>
      </w:r>
      <w:r w:rsidR="00B90EF1">
        <w:t>, mnohí práve českého pôvodu, napr.</w:t>
      </w:r>
      <w:r w:rsidR="00B90EF1" w:rsidRPr="00B90EF1">
        <w:t xml:space="preserve"> </w:t>
      </w:r>
      <w:r w:rsidR="00B90EF1">
        <w:t>Jaroslav Halousek, František Šmilauer a i.</w:t>
      </w:r>
    </w:p>
    <w:p w14:paraId="10E7618A" w14:textId="77777777" w:rsidR="004B6F45" w:rsidRDefault="004B6F45" w:rsidP="00176F45">
      <w:pPr>
        <w:ind w:firstLine="708"/>
      </w:pPr>
    </w:p>
    <w:p w14:paraId="575FAB29" w14:textId="1677155B" w:rsidR="00176F45" w:rsidRDefault="00A24430" w:rsidP="004B6F45">
      <w:pPr>
        <w:pStyle w:val="Nadpis2"/>
      </w:pPr>
      <w:bookmarkStart w:id="76" w:name="_Toc133527142"/>
      <w:bookmarkStart w:id="77" w:name="_Toc133959523"/>
      <w:bookmarkStart w:id="78" w:name="_Toc134389011"/>
      <w:bookmarkStart w:id="79" w:name="_Toc134529875"/>
      <w:r>
        <w:t>6</w:t>
      </w:r>
      <w:r w:rsidR="004B6F45">
        <w:t>.1 TJ Sokol</w:t>
      </w:r>
      <w:bookmarkEnd w:id="76"/>
      <w:bookmarkEnd w:id="77"/>
      <w:bookmarkEnd w:id="78"/>
      <w:bookmarkEnd w:id="79"/>
    </w:p>
    <w:p w14:paraId="3FBEB275" w14:textId="019B2CBF" w:rsidR="00176F45" w:rsidRDefault="00176F45" w:rsidP="00176F45">
      <w:pPr>
        <w:ind w:firstLine="708"/>
      </w:pPr>
      <w:r>
        <w:t xml:space="preserve">Podporovalo sa zakladanie telocvičných jednôt. Najznámejšia bola jednoznačne </w:t>
      </w:r>
      <w:r w:rsidRPr="003C2000">
        <w:rPr>
          <w:iCs/>
        </w:rPr>
        <w:t>TJ Sokol.</w:t>
      </w:r>
      <w:r w:rsidR="00D935EC" w:rsidRPr="003C2000">
        <w:t xml:space="preserve"> S pribúdajúcim počtom Čechov na Slovensku sa zakladali nové pobočky alebo tzv. župy. </w:t>
      </w:r>
      <w:r w:rsidR="00D935EC">
        <w:t>Tých vzniklo šesť a žilinská jednota patrila do Podtatranskej – Hviezdoslavovej</w:t>
      </w:r>
      <w:r w:rsidR="00AB1877">
        <w:t>.</w:t>
      </w:r>
      <w:r w:rsidR="00D935EC">
        <w:rPr>
          <w:rStyle w:val="Odkaznapoznmkupodiarou"/>
        </w:rPr>
        <w:footnoteReference w:id="55"/>
      </w:r>
      <w:r w:rsidR="00D935EC">
        <w:t xml:space="preserve"> Táto organizácia bola populárna aj medzi Slovákmi, no na jej budovan</w:t>
      </w:r>
      <w:r w:rsidR="00AB1877">
        <w:t xml:space="preserve">ie </w:t>
      </w:r>
      <w:r w:rsidR="00D935EC">
        <w:t xml:space="preserve"> prispievali hlavne Česi. Svedčí o tom aj stav miestnej pobočky z roku 1925, keď mala </w:t>
      </w:r>
      <w:r w:rsidR="00D935EC" w:rsidRPr="00F1077C">
        <w:t xml:space="preserve">91 členov Slovákov </w:t>
      </w:r>
      <w:r w:rsidR="00D935EC">
        <w:t>a až 164 členov Čechov.</w:t>
      </w:r>
      <w:r w:rsidR="00D935EC">
        <w:rPr>
          <w:rStyle w:val="Odkaznapoznmkupodiarou"/>
        </w:rPr>
        <w:footnoteReference w:id="56"/>
      </w:r>
    </w:p>
    <w:p w14:paraId="23CDA112" w14:textId="7AF60B57" w:rsidR="00AD2B97" w:rsidRDefault="008D7CD3" w:rsidP="00176F45">
      <w:pPr>
        <w:ind w:firstLine="708"/>
      </w:pPr>
      <w:r>
        <w:t>Spočiatku Sokol využíval priestory reálky, neskôr dievčenského gymnázia, kde cvičili až do roku 1930.</w:t>
      </w:r>
      <w:r w:rsidR="002B1B2D">
        <w:t xml:space="preserve"> Po obtiažnom budovaní </w:t>
      </w:r>
      <w:r w:rsidR="00266166">
        <w:t xml:space="preserve">bola </w:t>
      </w:r>
      <w:r w:rsidR="002B1B2D">
        <w:t>v roku 1932 dokonč</w:t>
      </w:r>
      <w:r w:rsidR="00266166">
        <w:t>ená</w:t>
      </w:r>
      <w:r w:rsidR="002B1B2D">
        <w:t xml:space="preserve"> budova Sokolovne</w:t>
      </w:r>
      <w:r w:rsidR="003C2000">
        <w:t>.</w:t>
      </w:r>
      <w:r w:rsidR="005201C1">
        <w:rPr>
          <w:rStyle w:val="Odkaznapoznmkupodiarou"/>
        </w:rPr>
        <w:footnoteReference w:id="57"/>
      </w:r>
      <w:r w:rsidR="003C2000">
        <w:t xml:space="preserve"> </w:t>
      </w:r>
      <w:r w:rsidR="002B1B2D">
        <w:t>Tu sa nachádzala malá a veľká sála, javisko, šatne, umyvárne či dokonca reštaurácia.</w:t>
      </w:r>
      <w:r w:rsidR="008C0781">
        <w:t xml:space="preserve"> </w:t>
      </w:r>
      <w:r w:rsidR="00AD2B97">
        <w:t>Sokol usporadúval rôzne verejné cvičenia, tzv. besedy. Takisto sa konali sokolské zlety, či už župné</w:t>
      </w:r>
      <w:r w:rsidR="003C2000">
        <w:t>,</w:t>
      </w:r>
      <w:r w:rsidR="00AD2B97">
        <w:t xml:space="preserve"> alebo všesokolské, ktoré sa konali v Prahe. Na takýchto zletoch boli verejné</w:t>
      </w:r>
      <w:r w:rsidR="003C2000">
        <w:t xml:space="preserve"> cvičenia, ale aj divadelné hry</w:t>
      </w:r>
      <w:r w:rsidR="00AD2B97">
        <w:t xml:space="preserve"> či činohry. Doprovod žilinským sokolom robila hudba 41. vojenského pluku, ktorá so žilinskou sokolskou organizáciou dlhodobo spolupracovala.</w:t>
      </w:r>
      <w:r w:rsidR="00AD2B97">
        <w:rPr>
          <w:rStyle w:val="Odkaznapoznmkupodiarou"/>
        </w:rPr>
        <w:footnoteReference w:id="58"/>
      </w:r>
    </w:p>
    <w:p w14:paraId="0DEB2E04" w14:textId="3A18CE37" w:rsidR="005201C1" w:rsidRDefault="005201C1" w:rsidP="00DE4680">
      <w:r>
        <w:t>Sokol mal aj vlastný vzdelávateľský zbor, aby naplnil celé spektrum zameraní. Ten viedol riaditeľ reálky Dr. Vávra a jeho členom bol aj MUDr. Ivan Hálek. Sokol mal aj vlastné bábkové divadlo.</w:t>
      </w:r>
    </w:p>
    <w:p w14:paraId="721F0B20" w14:textId="3C9E9A4B" w:rsidR="005807A3" w:rsidRDefault="00A24430" w:rsidP="009F2CA8">
      <w:pPr>
        <w:pStyle w:val="Nadpis2"/>
      </w:pPr>
      <w:bookmarkStart w:id="80" w:name="_Toc133527143"/>
      <w:bookmarkStart w:id="81" w:name="_Toc133959524"/>
      <w:bookmarkStart w:id="82" w:name="_Toc134389012"/>
      <w:bookmarkStart w:id="83" w:name="_Toc134529876"/>
      <w:r>
        <w:lastRenderedPageBreak/>
        <w:t>6</w:t>
      </w:r>
      <w:r w:rsidR="005807A3">
        <w:t>.</w:t>
      </w:r>
      <w:r w:rsidR="002F044C">
        <w:t>2</w:t>
      </w:r>
      <w:r w:rsidR="005807A3">
        <w:t xml:space="preserve"> Divadelné spolky</w:t>
      </w:r>
      <w:bookmarkEnd w:id="80"/>
      <w:bookmarkEnd w:id="81"/>
      <w:bookmarkEnd w:id="82"/>
      <w:bookmarkEnd w:id="83"/>
    </w:p>
    <w:p w14:paraId="44A2B319" w14:textId="7F50D552" w:rsidR="005807A3" w:rsidRPr="00F1077C" w:rsidRDefault="005807A3" w:rsidP="00D93182">
      <w:r>
        <w:tab/>
        <w:t>V medzivojnovom období vznikl</w:t>
      </w:r>
      <w:r w:rsidR="005909DE">
        <w:t xml:space="preserve">o viacero </w:t>
      </w:r>
      <w:r>
        <w:t xml:space="preserve"> takýchto spolkov</w:t>
      </w:r>
      <w:r w:rsidR="005909DE">
        <w:t>.</w:t>
      </w:r>
      <w:r>
        <w:t xml:space="preserve"> Česi sa aktívne zapájali do dvoch, a to </w:t>
      </w:r>
      <w:r w:rsidRPr="004C6C80">
        <w:rPr>
          <w:iCs/>
        </w:rPr>
        <w:t>Kollár</w:t>
      </w:r>
      <w:r w:rsidRPr="004C6C80">
        <w:t xml:space="preserve"> a </w:t>
      </w:r>
      <w:r w:rsidRPr="004C6C80">
        <w:rPr>
          <w:iCs/>
        </w:rPr>
        <w:t>Hviezdoslav</w:t>
      </w:r>
      <w:r>
        <w:rPr>
          <w:i/>
          <w:iCs/>
        </w:rPr>
        <w:t>.</w:t>
      </w:r>
      <w:r>
        <w:t xml:space="preserve"> Spolok Kollár sa špecializoval hlavne na uvádzanie operiet. Súbor si naštudoval napr. </w:t>
      </w:r>
      <w:r w:rsidRPr="004C6C80">
        <w:rPr>
          <w:iCs/>
        </w:rPr>
        <w:t>Stambulská ruža, Grófka Marica, Čardášová princezná</w:t>
      </w:r>
      <w:r w:rsidR="0098466E">
        <w:rPr>
          <w:iCs/>
        </w:rPr>
        <w:t xml:space="preserve"> a i</w:t>
      </w:r>
      <w:r>
        <w:rPr>
          <w:i/>
          <w:iCs/>
        </w:rPr>
        <w:t>.</w:t>
      </w:r>
      <w:r>
        <w:rPr>
          <w:rStyle w:val="Odkaznapoznmkupodiarou"/>
          <w:i/>
          <w:iCs/>
        </w:rPr>
        <w:footnoteReference w:id="59"/>
      </w:r>
      <w:r>
        <w:rPr>
          <w:i/>
          <w:iCs/>
        </w:rPr>
        <w:t xml:space="preserve"> </w:t>
      </w:r>
      <w:r w:rsidR="00913EB3">
        <w:t xml:space="preserve">Založil ho </w:t>
      </w:r>
      <w:r w:rsidR="003C2000">
        <w:t xml:space="preserve">v roku1922 </w:t>
      </w:r>
      <w:r w:rsidR="00913EB3">
        <w:t>Ján Trpák, riaditeľ dievčenského gymnázia</w:t>
      </w:r>
      <w:r w:rsidR="003C2000">
        <w:t>.</w:t>
      </w:r>
      <w:r w:rsidR="00C91A2D">
        <w:t xml:space="preserve"> Spolu so svojou manželkou</w:t>
      </w:r>
      <w:r w:rsidR="003C2000">
        <w:t>,</w:t>
      </w:r>
      <w:r w:rsidR="00C91A2D">
        <w:t xml:space="preserve"> predsedom spolku </w:t>
      </w:r>
      <w:r w:rsidR="00C91A2D" w:rsidRPr="00BE6E29">
        <w:t xml:space="preserve">a profesorom Jaroslavom Metlickým </w:t>
      </w:r>
      <w:r w:rsidR="00257E3C">
        <w:t>stvárňovali</w:t>
      </w:r>
      <w:r w:rsidR="00C91A2D">
        <w:t> hlavn</w:t>
      </w:r>
      <w:r w:rsidR="00257E3C">
        <w:t>é</w:t>
      </w:r>
      <w:r w:rsidR="00C91A2D">
        <w:t xml:space="preserve"> úlo</w:t>
      </w:r>
      <w:r w:rsidR="00257E3C">
        <w:t>hy</w:t>
      </w:r>
      <w:r w:rsidR="00C91A2D">
        <w:t xml:space="preserve"> v predstaveniach </w:t>
      </w:r>
      <w:r w:rsidR="0098466E">
        <w:t xml:space="preserve"> tohto spolku. H</w:t>
      </w:r>
      <w:r w:rsidR="00C91A2D">
        <w:t>udbu im zabezpečovala kapela 41. pluku.</w:t>
      </w:r>
      <w:r w:rsidR="00C91A2D">
        <w:rPr>
          <w:rStyle w:val="Odkaznapoznmkupodiarou"/>
        </w:rPr>
        <w:footnoteReference w:id="60"/>
      </w:r>
    </w:p>
    <w:p w14:paraId="04700275" w14:textId="03FAF489" w:rsidR="005807A3" w:rsidRDefault="005807A3" w:rsidP="005807A3">
      <w:pPr>
        <w:ind w:firstLine="708"/>
      </w:pPr>
      <w:r>
        <w:t>Spolok Hviezdoslav</w:t>
      </w:r>
      <w:r w:rsidR="00C91A2D">
        <w:t xml:space="preserve"> vznikol v t</w:t>
      </w:r>
      <w:r w:rsidR="003C2000">
        <w:t>om istom roku ako Kollár a stal</w:t>
      </w:r>
      <w:r w:rsidR="00C91A2D">
        <w:t xml:space="preserve"> sa ich konkurent</w:t>
      </w:r>
      <w:r w:rsidR="003C2000">
        <w:t>o</w:t>
      </w:r>
      <w:r w:rsidR="00C91A2D">
        <w:t>m. Založil a</w:t>
      </w:r>
      <w:r>
        <w:t xml:space="preserve"> viedol </w:t>
      </w:r>
      <w:r w:rsidR="00C91A2D">
        <w:t xml:space="preserve">ho </w:t>
      </w:r>
      <w:r w:rsidR="005201C1">
        <w:t>D</w:t>
      </w:r>
      <w:r>
        <w:t>r. Vávra, neskorší riaditeľ reálky.</w:t>
      </w:r>
      <w:r>
        <w:rPr>
          <w:rStyle w:val="Odkaznapoznmkupodiarou"/>
        </w:rPr>
        <w:footnoteReference w:id="61"/>
      </w:r>
      <w:r>
        <w:t xml:space="preserve"> </w:t>
      </w:r>
      <w:r w:rsidR="00266166">
        <w:t>Jeho činnosť je spojená aj s menom ďalšieho českého</w:t>
      </w:r>
      <w:r w:rsidR="00C91A2D">
        <w:t xml:space="preserve"> profesor</w:t>
      </w:r>
      <w:r w:rsidR="00266166">
        <w:t>a</w:t>
      </w:r>
      <w:r w:rsidR="00C91A2D">
        <w:t xml:space="preserve"> reálky</w:t>
      </w:r>
      <w:r w:rsidR="00266166">
        <w:t>- Františka</w:t>
      </w:r>
      <w:r w:rsidR="00C91A2D">
        <w:t xml:space="preserve"> Šmilauer</w:t>
      </w:r>
      <w:r w:rsidR="00266166">
        <w:t>a</w:t>
      </w:r>
      <w:r w:rsidR="00C91A2D">
        <w:t xml:space="preserve">. </w:t>
      </w:r>
      <w:r w:rsidR="00266166">
        <w:t>Spolok</w:t>
      </w:r>
      <w:r>
        <w:t xml:space="preserve"> okrem operiet </w:t>
      </w:r>
      <w:r w:rsidR="0013527F">
        <w:t>vystupoval aj s drámami a operami. Medzi vystúpenia, ktoré tento spolok predvádzal</w:t>
      </w:r>
      <w:r w:rsidR="005909DE">
        <w:t>,</w:t>
      </w:r>
      <w:r w:rsidR="0013527F">
        <w:t xml:space="preserve"> patr</w:t>
      </w:r>
      <w:r w:rsidR="00D15A35">
        <w:t>ili</w:t>
      </w:r>
      <w:r w:rsidR="0013527F">
        <w:t xml:space="preserve"> napr. </w:t>
      </w:r>
      <w:r w:rsidR="0013527F" w:rsidRPr="001D2EDE">
        <w:rPr>
          <w:iCs/>
        </w:rPr>
        <w:t>Cigánsky barón, Pygmalion, Veselá vdova, Poľská krv</w:t>
      </w:r>
      <w:r w:rsidR="0098466E">
        <w:rPr>
          <w:iCs/>
        </w:rPr>
        <w:t>, Strakonický gajdoš</w:t>
      </w:r>
      <w:r w:rsidR="0013527F" w:rsidRPr="001D2EDE">
        <w:rPr>
          <w:iCs/>
        </w:rPr>
        <w:t xml:space="preserve"> </w:t>
      </w:r>
      <w:r w:rsidR="001D2EDE">
        <w:t>a i</w:t>
      </w:r>
      <w:r w:rsidR="001D2EDE" w:rsidRPr="00D15A35">
        <w:t>.</w:t>
      </w:r>
      <w:r w:rsidR="00C00188" w:rsidRPr="00D15A35">
        <w:rPr>
          <w:rStyle w:val="Odkaznapoznmkupodiarou"/>
        </w:rPr>
        <w:footnoteReference w:id="62"/>
      </w:r>
    </w:p>
    <w:p w14:paraId="7A0EBBC2" w14:textId="2DA4A67B" w:rsidR="00C91A2D" w:rsidRDefault="00C91A2D" w:rsidP="005807A3">
      <w:pPr>
        <w:ind w:firstLine="708"/>
      </w:pPr>
      <w:r>
        <w:t xml:space="preserve">Oba spolky hrávali svoje predstavenia v kine Grand Bio Universum, ktoré bolo postavené v roku 1921. Poskytoval im ho majiteľ Rufinus Stejskal, ktorý ho poskytoval aj napríklad žilinskej vojenskej posádke pri ich podujatiach, </w:t>
      </w:r>
      <w:r w:rsidR="00AF6FD1">
        <w:t xml:space="preserve">na prednášky miestneho odboru Matice </w:t>
      </w:r>
      <w:r w:rsidR="007C273C">
        <w:t>s</w:t>
      </w:r>
      <w:r w:rsidR="00AF6FD1">
        <w:t>lovenskej a mnohým ďalším.</w:t>
      </w:r>
    </w:p>
    <w:p w14:paraId="15E90607" w14:textId="2798FE81" w:rsidR="00AF6FD1" w:rsidRDefault="00AF6FD1" w:rsidP="00AF6FD1"/>
    <w:p w14:paraId="33686B0A" w14:textId="5BB00E85" w:rsidR="00AF6FD1" w:rsidRDefault="00AF6FD1" w:rsidP="008D7CD3">
      <w:pPr>
        <w:pStyle w:val="Nadpis2"/>
      </w:pPr>
      <w:bookmarkStart w:id="84" w:name="_Toc133959525"/>
      <w:bookmarkStart w:id="85" w:name="_Toc134389013"/>
      <w:bookmarkStart w:id="86" w:name="_Toc134529877"/>
      <w:r>
        <w:t>6.3 Hudba</w:t>
      </w:r>
      <w:bookmarkEnd w:id="84"/>
      <w:bookmarkEnd w:id="85"/>
      <w:bookmarkEnd w:id="86"/>
    </w:p>
    <w:p w14:paraId="319F2302" w14:textId="6175AE20" w:rsidR="00AF6FD1" w:rsidRDefault="00AF6FD1" w:rsidP="00AF6FD1">
      <w:r>
        <w:tab/>
        <w:t>Česká inteligencia bola tiež amatérsky vzdelaná v oblasti hudby, čo malo kladný vplyv na kultúrny rozvoj Žiliny. V Žiline často hrával slávny český huslista a majiteľ zámku v</w:t>
      </w:r>
      <w:r w:rsidR="007C273C">
        <w:t> </w:t>
      </w:r>
      <w:r>
        <w:t>Bytčici</w:t>
      </w:r>
      <w:r w:rsidR="007C273C">
        <w:t>,</w:t>
      </w:r>
      <w:r>
        <w:t xml:space="preserve"> J</w:t>
      </w:r>
      <w:r w:rsidR="001D2EDE">
        <w:t>a</w:t>
      </w:r>
      <w:r>
        <w:t>n Kubelík.</w:t>
      </w:r>
      <w:r>
        <w:rPr>
          <w:rStyle w:val="Odkaznapoznmkupodiarou"/>
        </w:rPr>
        <w:footnoteReference w:id="63"/>
      </w:r>
    </w:p>
    <w:p w14:paraId="504982CF" w14:textId="05B90264" w:rsidR="00AF6FD1" w:rsidRDefault="00AF6FD1" w:rsidP="00AF6FD1">
      <w:r>
        <w:tab/>
        <w:t>Veľký vplyv na hudobný rozvoj v Žiline mal aj František Panocha, ktorý si otvoril prvý obchod s hudobnými nástrojmi.</w:t>
      </w:r>
      <w:r>
        <w:rPr>
          <w:rStyle w:val="Odkaznapoznmkupodiarou"/>
        </w:rPr>
        <w:footnoteReference w:id="64"/>
      </w:r>
      <w:r>
        <w:t xml:space="preserve"> Tým pomohol deťom Mestskej hudobnej školy, ktorú založil v roku 1927 Ladislav Árvay.</w:t>
      </w:r>
    </w:p>
    <w:p w14:paraId="259D62B0" w14:textId="386B682E" w:rsidR="005579AD" w:rsidRDefault="005579AD" w:rsidP="00AF6FD1"/>
    <w:p w14:paraId="0B8882A8" w14:textId="77777777" w:rsidR="005579AD" w:rsidRDefault="005579AD" w:rsidP="00AF6FD1"/>
    <w:p w14:paraId="01467AF2" w14:textId="77777777" w:rsidR="00D15A35" w:rsidRDefault="00D15A35" w:rsidP="00AF6FD1"/>
    <w:p w14:paraId="682A9D83" w14:textId="6FDCC66D" w:rsidR="00A24430" w:rsidRPr="00A24430" w:rsidRDefault="00A24430" w:rsidP="005649D4">
      <w:pPr>
        <w:pStyle w:val="Nadpis1"/>
      </w:pPr>
      <w:bookmarkStart w:id="87" w:name="_Toc133527144"/>
      <w:bookmarkStart w:id="88" w:name="_Toc133959526"/>
      <w:bookmarkStart w:id="89" w:name="_Toc134389014"/>
      <w:bookmarkStart w:id="90" w:name="_Toc134529878"/>
      <w:r w:rsidRPr="00A24430">
        <w:lastRenderedPageBreak/>
        <w:t>Záver</w:t>
      </w:r>
      <w:bookmarkEnd w:id="87"/>
      <w:bookmarkEnd w:id="88"/>
      <w:bookmarkEnd w:id="89"/>
      <w:bookmarkEnd w:id="90"/>
    </w:p>
    <w:p w14:paraId="45E9A579" w14:textId="3AC66A86" w:rsidR="00A24430" w:rsidRDefault="00A24430" w:rsidP="00A24430">
      <w:pPr>
        <w:pStyle w:val="Bezriadkovania"/>
        <w:spacing w:line="360" w:lineRule="auto"/>
      </w:pPr>
      <w:r w:rsidRPr="00A24430">
        <w:tab/>
        <w:t>V tejto práci s</w:t>
      </w:r>
      <w:r w:rsidR="005909DE">
        <w:t>me</w:t>
      </w:r>
      <w:r w:rsidRPr="00A24430">
        <w:t xml:space="preserve"> chcel</w:t>
      </w:r>
      <w:r w:rsidR="005909DE">
        <w:t>i</w:t>
      </w:r>
      <w:r w:rsidRPr="00A24430">
        <w:t xml:space="preserve"> poukázať </w:t>
      </w:r>
      <w:r w:rsidR="005909DE">
        <w:t>n</w:t>
      </w:r>
      <w:r w:rsidRPr="00A24430">
        <w:t xml:space="preserve">a </w:t>
      </w:r>
      <w:r w:rsidR="005909DE">
        <w:t>úlohu</w:t>
      </w:r>
      <w:r w:rsidRPr="00A24430">
        <w:t xml:space="preserve">, ktorú </w:t>
      </w:r>
      <w:r w:rsidR="005909DE">
        <w:t xml:space="preserve">zohrala </w:t>
      </w:r>
      <w:r w:rsidRPr="00A24430">
        <w:t>česká menšina v</w:t>
      </w:r>
      <w:r w:rsidR="008E16F2">
        <w:t> </w:t>
      </w:r>
      <w:r w:rsidRPr="00A24430">
        <w:t>Žiline</w:t>
      </w:r>
      <w:r w:rsidR="008E16F2">
        <w:t>,</w:t>
      </w:r>
      <w:r w:rsidR="005909DE">
        <w:t xml:space="preserve"> ako aj na </w:t>
      </w:r>
      <w:r w:rsidRPr="00A24430">
        <w:t>prekážky, ktoré im boli kladené pri ich pôsobení v meste a na Slovensku. Téma prvej republiky je celkovo niečo, čo vieme, že bolo a registrujeme to, no sami o tom vieme často len veľmi málo. Generácia, ktorá toto obdobie zažila</w:t>
      </w:r>
      <w:r w:rsidR="007C273C">
        <w:t>,</w:t>
      </w:r>
      <w:r w:rsidRPr="00A24430">
        <w:t xml:space="preserve"> sa nám pomaly vytráca, a tak nám ostáva len o nej počúvať od ľudí, ktorí sa narodili neskôr a počúvali o Prvej ČSR</w:t>
      </w:r>
      <w:r w:rsidR="008E16F2">
        <w:t xml:space="preserve"> od svojich rodičov a starých rodičov</w:t>
      </w:r>
      <w:r w:rsidR="005909DE">
        <w:t>. M</w:t>
      </w:r>
      <w:r w:rsidRPr="00A24430">
        <w:t>ôžeme pátrať po archívoch, prameňoch a iných písomných zdrojoch. Preto s</w:t>
      </w:r>
      <w:r w:rsidR="005909DE">
        <w:t>me</w:t>
      </w:r>
      <w:r w:rsidRPr="00A24430">
        <w:t xml:space="preserve"> vďačn</w:t>
      </w:r>
      <w:r w:rsidR="005909DE">
        <w:t>í</w:t>
      </w:r>
      <w:r w:rsidRPr="00A24430">
        <w:t xml:space="preserve"> za takúto </w:t>
      </w:r>
      <w:r w:rsidR="005909DE">
        <w:t>tému Eustory</w:t>
      </w:r>
      <w:r w:rsidRPr="00A24430">
        <w:t>, nakoľko s</w:t>
      </w:r>
      <w:r w:rsidR="005909DE">
        <w:t>me</w:t>
      </w:r>
      <w:r w:rsidRPr="00A24430">
        <w:t xml:space="preserve"> sa moh</w:t>
      </w:r>
      <w:r w:rsidR="005909DE">
        <w:t>li</w:t>
      </w:r>
      <w:r w:rsidRPr="00A24430">
        <w:t xml:space="preserve"> viac oboznámiť </w:t>
      </w:r>
      <w:r w:rsidR="005909DE">
        <w:t>s týmto</w:t>
      </w:r>
      <w:r w:rsidRPr="00A24430">
        <w:t xml:space="preserve"> období</w:t>
      </w:r>
      <w:r w:rsidR="005909DE">
        <w:t>m</w:t>
      </w:r>
      <w:r w:rsidRPr="00A24430">
        <w:t xml:space="preserve"> a môžem</w:t>
      </w:r>
      <w:r w:rsidR="005909DE">
        <w:t>e</w:t>
      </w:r>
      <w:r w:rsidRPr="00A24430">
        <w:t xml:space="preserve"> svoje poznatky šíriť ďalej</w:t>
      </w:r>
      <w:r w:rsidR="008E16F2">
        <w:t>, napr. medzi študentmi nášho gymnázia</w:t>
      </w:r>
      <w:r w:rsidRPr="00A24430">
        <w:t xml:space="preserve">. Aj </w:t>
      </w:r>
      <w:r w:rsidR="005909DE">
        <w:t>v</w:t>
      </w:r>
      <w:r w:rsidRPr="00A24430">
        <w:t xml:space="preserve"> meste Žilina je mnoho budov a pamätníkov, ktoré slúžia ako spomienka a memento na kus tejto histórie, no veľa ľudí o tom ani nevie, čo je obrovská škoda.</w:t>
      </w:r>
    </w:p>
    <w:p w14:paraId="0614D769" w14:textId="6CECE92F" w:rsidR="00266166" w:rsidRDefault="005201C1" w:rsidP="00A24430">
      <w:pPr>
        <w:pStyle w:val="Bezriadkovania"/>
        <w:spacing w:line="360" w:lineRule="auto"/>
      </w:pPr>
      <w:r>
        <w:tab/>
        <w:t>Ako pozitív</w:t>
      </w:r>
      <w:r w:rsidR="00266166">
        <w:t>um</w:t>
      </w:r>
      <w:r>
        <w:t xml:space="preserve"> beriem</w:t>
      </w:r>
      <w:r w:rsidR="007C273C">
        <w:t>e</w:t>
      </w:r>
      <w:r>
        <w:t xml:space="preserve"> fakt, že Česi pomohli Slovensku, ktoré nemalo vlatnú inteligenciu, a tak bol</w:t>
      </w:r>
      <w:r w:rsidR="007C273C">
        <w:t>a</w:t>
      </w:r>
      <w:r>
        <w:t xml:space="preserve"> </w:t>
      </w:r>
      <w:r w:rsidR="007C273C">
        <w:t>potrebná</w:t>
      </w:r>
      <w:r>
        <w:t xml:space="preserve"> </w:t>
      </w:r>
      <w:r w:rsidR="0097425C">
        <w:t xml:space="preserve">ich </w:t>
      </w:r>
      <w:r>
        <w:t xml:space="preserve">pomoc. Hlavne učitelia sa zapájali nielen </w:t>
      </w:r>
      <w:r w:rsidR="007C273C">
        <w:t xml:space="preserve">do </w:t>
      </w:r>
      <w:r>
        <w:t>vzdelávan</w:t>
      </w:r>
      <w:r w:rsidR="007C273C">
        <w:t>ia</w:t>
      </w:r>
      <w:r>
        <w:t xml:space="preserve">, ale </w:t>
      </w:r>
      <w:r w:rsidR="00FD0EBD">
        <w:t xml:space="preserve">sa zúčastňovali </w:t>
      </w:r>
      <w:r w:rsidR="007C273C">
        <w:t xml:space="preserve">aj </w:t>
      </w:r>
      <w:r w:rsidR="00FD0EBD">
        <w:t xml:space="preserve">na aktivitách rôznych spolkov, či už samovzdelávacích </w:t>
      </w:r>
      <w:r w:rsidR="0097425C">
        <w:t>v</w:t>
      </w:r>
      <w:r w:rsidR="00FD0EBD">
        <w:t xml:space="preserve"> ich školách alebo napr.</w:t>
      </w:r>
      <w:r w:rsidR="00266166">
        <w:t xml:space="preserve"> v</w:t>
      </w:r>
      <w:r w:rsidR="00FD0EBD">
        <w:t xml:space="preserve"> TJ Sokol,</w:t>
      </w:r>
      <w:r w:rsidR="0097425C">
        <w:t xml:space="preserve"> Skaut</w:t>
      </w:r>
      <w:r w:rsidR="00FD0EBD">
        <w:t xml:space="preserve"> či divadeln</w:t>
      </w:r>
      <w:r w:rsidR="00266166">
        <w:t>ých</w:t>
      </w:r>
      <w:r w:rsidR="00FD0EBD">
        <w:t xml:space="preserve"> spolk</w:t>
      </w:r>
      <w:r w:rsidR="00266166">
        <w:t>ov</w:t>
      </w:r>
      <w:r w:rsidR="00FD0EBD">
        <w:t xml:space="preserve"> Kollár a Hviezdoslav. </w:t>
      </w:r>
    </w:p>
    <w:p w14:paraId="44CEB9F4" w14:textId="6371213C" w:rsidR="005201C1" w:rsidRPr="00A24430" w:rsidRDefault="00FD0EBD" w:rsidP="00266166">
      <w:pPr>
        <w:pStyle w:val="Bezriadkovania"/>
        <w:spacing w:line="360" w:lineRule="auto"/>
        <w:ind w:firstLine="708"/>
      </w:pPr>
      <w:r>
        <w:t>Naopak ako negatívum beriem</w:t>
      </w:r>
      <w:r w:rsidR="007C273C">
        <w:t>e</w:t>
      </w:r>
      <w:r>
        <w:t xml:space="preserve"> to, že Slováci často nevedeli túto pomoc náležite oceniť a dochádzalo ku konfliktom, </w:t>
      </w:r>
      <w:r w:rsidR="007C273C">
        <w:t>dokonca</w:t>
      </w:r>
      <w:r>
        <w:t xml:space="preserve"> po vyhlásení autonómie sme ich doslova hnali preč z územia Slovenska.</w:t>
      </w:r>
    </w:p>
    <w:p w14:paraId="2F7DE89A" w14:textId="586E3B04" w:rsidR="00A24430" w:rsidRPr="00A24430" w:rsidRDefault="00A24430" w:rsidP="00A24430">
      <w:pPr>
        <w:pStyle w:val="Bezriadkovania"/>
        <w:spacing w:line="360" w:lineRule="auto"/>
      </w:pPr>
      <w:r w:rsidRPr="00A24430">
        <w:tab/>
        <w:t>Snažil</w:t>
      </w:r>
      <w:r w:rsidR="005909DE">
        <w:t>i</w:t>
      </w:r>
      <w:r w:rsidRPr="00A24430">
        <w:t xml:space="preserve"> s</w:t>
      </w:r>
      <w:r w:rsidR="005909DE">
        <w:t>me</w:t>
      </w:r>
      <w:r w:rsidRPr="00A24430">
        <w:t xml:space="preserve"> sa čo najviac približiť a opísať</w:t>
      </w:r>
      <w:r w:rsidR="005909DE">
        <w:t>,</w:t>
      </w:r>
      <w:r w:rsidRPr="00A24430">
        <w:t xml:space="preserve"> ako asi fungovala ČSR medzi rokmi 1918-1938 </w:t>
      </w:r>
      <w:r w:rsidR="005909DE">
        <w:t xml:space="preserve">v </w:t>
      </w:r>
      <w:r w:rsidR="007C273C">
        <w:t>naš</w:t>
      </w:r>
      <w:r w:rsidRPr="00A24430">
        <w:t xml:space="preserve">om rodnom meste. Prečo veľa ľudí malo s českým obyvateľstvom problém, aj keď tu česká komunita žila už stovky rokov, pri čom v iných mestách bolo prijatie Čechov ako našich spoluobčanov omnoho jednoduchšie. </w:t>
      </w:r>
      <w:r w:rsidR="005909DE">
        <w:t xml:space="preserve">Snažili sme sa zachytiť, ako </w:t>
      </w:r>
      <w:r w:rsidRPr="00A24430">
        <w:t>sa česká komunita podieľala na budovaní tohto mesta a čo tu po nich zostalo, čo tu zanechali.</w:t>
      </w:r>
      <w:r w:rsidR="00D63A44">
        <w:t xml:space="preserve"> Myslíme si, že ciele, ktoré sme si určili na začiatku našej práce, sme splnili.</w:t>
      </w:r>
    </w:p>
    <w:p w14:paraId="0C512707" w14:textId="278CAC45" w:rsidR="00A24430" w:rsidRPr="00A24430" w:rsidRDefault="00A24430" w:rsidP="00A24430">
      <w:pPr>
        <w:pStyle w:val="Bezriadkovania"/>
        <w:spacing w:line="360" w:lineRule="auto"/>
      </w:pPr>
      <w:r w:rsidRPr="00A24430">
        <w:tab/>
      </w:r>
      <w:r w:rsidR="0097425C">
        <w:t>Za</w:t>
      </w:r>
      <w:r w:rsidRPr="00A24430">
        <w:t xml:space="preserve"> veľké osobné plus považujem</w:t>
      </w:r>
      <w:r w:rsidR="00A671D2">
        <w:t>e</w:t>
      </w:r>
      <w:r w:rsidRPr="00A24430">
        <w:t xml:space="preserve"> aj to, že nadobudnutím týchto vedomostí môžem</w:t>
      </w:r>
      <w:r w:rsidR="00A671D2">
        <w:t>e</w:t>
      </w:r>
      <w:r w:rsidRPr="00A24430">
        <w:t xml:space="preserve"> viesť debatu aj s ľuďmi, ktorí sa narodili po roku 1948, teda do totalitného režimu a v škole sa učili o tejto téme nepresné, skreslené a zavádzajúce veci a môžem</w:t>
      </w:r>
      <w:r w:rsidR="00A671D2">
        <w:t>e</w:t>
      </w:r>
      <w:r w:rsidRPr="00A24430">
        <w:t xml:space="preserve"> ich uviesť na pravú mieru.</w:t>
      </w:r>
    </w:p>
    <w:p w14:paraId="2052EB2C" w14:textId="0C415BAE" w:rsidR="00A24430" w:rsidRPr="00A24430" w:rsidRDefault="00A24430" w:rsidP="00A24430">
      <w:pPr>
        <w:pStyle w:val="Bezriadkovania"/>
        <w:spacing w:line="360" w:lineRule="auto"/>
      </w:pPr>
      <w:r w:rsidRPr="00A24430">
        <w:tab/>
      </w:r>
      <w:r w:rsidR="0097425C">
        <w:t xml:space="preserve">Text práce dopĺňajú aj obrazové prílohy, ktoré zachytávajú dobový vzhľad niektorých budov ako aj </w:t>
      </w:r>
      <w:r w:rsidRPr="00A24430">
        <w:t>zmen</w:t>
      </w:r>
      <w:r w:rsidR="0097425C">
        <w:t>y, ktorými prešli</w:t>
      </w:r>
      <w:r w:rsidRPr="00A24430">
        <w:t xml:space="preserve"> počas </w:t>
      </w:r>
      <w:r w:rsidR="0097425C">
        <w:t>uplynulých</w:t>
      </w:r>
      <w:r w:rsidRPr="00A24430">
        <w:t xml:space="preserve"> rokov.</w:t>
      </w:r>
    </w:p>
    <w:p w14:paraId="7ABE57C9" w14:textId="09440541" w:rsidR="00280671" w:rsidRDefault="00A24430" w:rsidP="00A24430">
      <w:pPr>
        <w:pStyle w:val="Bezriadkovania"/>
        <w:spacing w:line="360" w:lineRule="auto"/>
      </w:pPr>
      <w:r w:rsidRPr="00A24430">
        <w:tab/>
        <w:t>Návštevy Štátneho archívu jednoznačne prispeli ku kvalite práce, nakoľko s</w:t>
      </w:r>
      <w:r w:rsidR="00A671D2">
        <w:t xml:space="preserve">me </w:t>
      </w:r>
      <w:r w:rsidRPr="00A24430">
        <w:t>bol</w:t>
      </w:r>
      <w:r w:rsidR="00A671D2">
        <w:t>i</w:t>
      </w:r>
      <w:r w:rsidRPr="00A24430">
        <w:t xml:space="preserve"> schopn</w:t>
      </w:r>
      <w:r w:rsidR="00A671D2">
        <w:t xml:space="preserve">í </w:t>
      </w:r>
      <w:r w:rsidRPr="00A24430">
        <w:t xml:space="preserve"> dostať </w:t>
      </w:r>
      <w:r w:rsidR="00A671D2">
        <w:t xml:space="preserve">sa </w:t>
      </w:r>
      <w:r w:rsidRPr="00A24430">
        <w:t>k rôznym zaujímavostiam, článkom,</w:t>
      </w:r>
      <w:r w:rsidR="00A671D2">
        <w:t xml:space="preserve"> archívnym prameňom,</w:t>
      </w:r>
      <w:r w:rsidRPr="00A24430">
        <w:t xml:space="preserve"> bez ktorých by sa písanie tejto práce nezaobišlo. Taktiež </w:t>
      </w:r>
      <w:r w:rsidR="00A671D2">
        <w:t>nám</w:t>
      </w:r>
      <w:r w:rsidRPr="00A24430">
        <w:t xml:space="preserve"> pomohli konzultácie s pani PhDr. Alicou Virdzekovou a jej pripomienky k práci pozdvihli kvalitu práce.</w:t>
      </w:r>
    </w:p>
    <w:p w14:paraId="5A4A9B6B" w14:textId="5769B6E7" w:rsidR="00280671" w:rsidRDefault="00FD0EBD" w:rsidP="007C273C">
      <w:pPr>
        <w:pStyle w:val="Nadpis1"/>
      </w:pPr>
      <w:bookmarkStart w:id="91" w:name="_Toc133527145"/>
      <w:bookmarkStart w:id="92" w:name="_Toc133959527"/>
      <w:bookmarkStart w:id="93" w:name="_Toc134389015"/>
      <w:bookmarkStart w:id="94" w:name="_Toc134529879"/>
      <w:r w:rsidRPr="007C273C">
        <w:lastRenderedPageBreak/>
        <w:t>Z</w:t>
      </w:r>
      <w:r w:rsidR="00280671" w:rsidRPr="007C273C">
        <w:t>oznam bibliografických odkazov</w:t>
      </w:r>
      <w:bookmarkEnd w:id="91"/>
      <w:bookmarkEnd w:id="92"/>
      <w:bookmarkEnd w:id="93"/>
      <w:bookmarkEnd w:id="94"/>
    </w:p>
    <w:p w14:paraId="0D9A92EA" w14:textId="77777777" w:rsidR="00C62074" w:rsidRPr="00C62074" w:rsidRDefault="00C62074" w:rsidP="00C62074"/>
    <w:p w14:paraId="319F0E60" w14:textId="358EDB6A" w:rsidR="009A2ADA" w:rsidRPr="00317C3E" w:rsidRDefault="006D2BB6" w:rsidP="006D2BB6">
      <w:pPr>
        <w:rPr>
          <w:szCs w:val="24"/>
        </w:rPr>
      </w:pPr>
      <w:r w:rsidRPr="00317C3E">
        <w:rPr>
          <w:szCs w:val="24"/>
        </w:rPr>
        <w:t xml:space="preserve">KOVÁČ, Dušan. </w:t>
      </w:r>
      <w:r w:rsidR="003273C1" w:rsidRPr="00317C3E">
        <w:rPr>
          <w:i/>
          <w:iCs/>
          <w:szCs w:val="24"/>
        </w:rPr>
        <w:t>D</w:t>
      </w:r>
      <w:r w:rsidR="00D63A44" w:rsidRPr="00317C3E">
        <w:rPr>
          <w:i/>
          <w:iCs/>
          <w:szCs w:val="24"/>
        </w:rPr>
        <w:t>e</w:t>
      </w:r>
      <w:r w:rsidR="003273C1" w:rsidRPr="00317C3E">
        <w:rPr>
          <w:i/>
          <w:iCs/>
          <w:szCs w:val="24"/>
        </w:rPr>
        <w:t>jiny</w:t>
      </w:r>
      <w:r w:rsidRPr="00317C3E">
        <w:rPr>
          <w:i/>
          <w:iCs/>
          <w:szCs w:val="24"/>
        </w:rPr>
        <w:t xml:space="preserve"> Slovenska</w:t>
      </w:r>
      <w:r w:rsidRPr="00317C3E">
        <w:rPr>
          <w:szCs w:val="24"/>
        </w:rPr>
        <w:t xml:space="preserve">. Praha: Nakladatelství lidové noviny, 1998. 401 s. </w:t>
      </w:r>
    </w:p>
    <w:p w14:paraId="6C9AD4D4" w14:textId="697AF23A" w:rsidR="006D2BB6" w:rsidRPr="00317C3E" w:rsidRDefault="006D2BB6" w:rsidP="006D2BB6">
      <w:pPr>
        <w:rPr>
          <w:szCs w:val="24"/>
        </w:rPr>
      </w:pPr>
      <w:r w:rsidRPr="00317C3E">
        <w:rPr>
          <w:szCs w:val="24"/>
        </w:rPr>
        <w:t>ISBN 80-7106-267-7.</w:t>
      </w:r>
    </w:p>
    <w:p w14:paraId="35408ADB" w14:textId="5C27BC39" w:rsidR="00AE4555" w:rsidRPr="00317C3E" w:rsidRDefault="00AE4555" w:rsidP="00AE4555">
      <w:pPr>
        <w:rPr>
          <w:szCs w:val="24"/>
        </w:rPr>
      </w:pPr>
      <w:r w:rsidRPr="00317C3E">
        <w:rPr>
          <w:szCs w:val="24"/>
        </w:rPr>
        <w:t xml:space="preserve">KRAJČOVIČOVÁ, Natália. </w:t>
      </w:r>
      <w:r w:rsidRPr="00317C3E">
        <w:rPr>
          <w:iCs/>
          <w:color w:val="000000"/>
          <w:szCs w:val="24"/>
        </w:rPr>
        <w:t>Začleňovanie Slovenska do Československej republiky (1918-1920</w:t>
      </w:r>
      <w:r w:rsidRPr="00317C3E">
        <w:rPr>
          <w:rFonts w:cs="Times New Roman"/>
          <w:iCs/>
          <w:szCs w:val="24"/>
        </w:rPr>
        <w:t>)</w:t>
      </w:r>
      <w:r w:rsidR="007C273C" w:rsidRPr="00317C3E">
        <w:rPr>
          <w:i/>
          <w:iCs/>
          <w:color w:val="000000"/>
          <w:szCs w:val="24"/>
        </w:rPr>
        <w:t>.</w:t>
      </w:r>
      <w:r w:rsidRPr="00317C3E">
        <w:rPr>
          <w:color w:val="000000"/>
          <w:szCs w:val="24"/>
        </w:rPr>
        <w:t xml:space="preserve"> </w:t>
      </w:r>
      <w:r w:rsidRPr="00317C3E">
        <w:rPr>
          <w:i/>
          <w:color w:val="000000"/>
          <w:szCs w:val="24"/>
        </w:rPr>
        <w:t>In Slovensko v Československu 1918-1939</w:t>
      </w:r>
      <w:r w:rsidR="0069602A">
        <w:rPr>
          <w:i/>
          <w:color w:val="000000"/>
          <w:szCs w:val="24"/>
        </w:rPr>
        <w:t>.</w:t>
      </w:r>
      <w:r w:rsidRPr="00317C3E">
        <w:rPr>
          <w:color w:val="000000"/>
          <w:szCs w:val="24"/>
        </w:rPr>
        <w:t xml:space="preserve"> Bratislava: Vydavateľstvo Slovenskej akadémie vied, 2004</w:t>
      </w:r>
      <w:r w:rsidR="007C273C" w:rsidRPr="00317C3E">
        <w:rPr>
          <w:color w:val="000000"/>
          <w:szCs w:val="24"/>
        </w:rPr>
        <w:t xml:space="preserve">. </w:t>
      </w:r>
      <w:r w:rsidR="009A2ADA" w:rsidRPr="00317C3E">
        <w:rPr>
          <w:color w:val="000000"/>
          <w:szCs w:val="24"/>
        </w:rPr>
        <w:t xml:space="preserve"> </w:t>
      </w:r>
      <w:r w:rsidRPr="00317C3E">
        <w:rPr>
          <w:color w:val="000000"/>
          <w:szCs w:val="24"/>
        </w:rPr>
        <w:t>687 s.</w:t>
      </w:r>
      <w:r w:rsidR="009A2ADA" w:rsidRPr="00317C3E">
        <w:rPr>
          <w:color w:val="000000"/>
          <w:szCs w:val="24"/>
        </w:rPr>
        <w:t xml:space="preserve"> ISBN 80-224-0795-X</w:t>
      </w:r>
      <w:r w:rsidR="007C273C" w:rsidRPr="00317C3E">
        <w:rPr>
          <w:color w:val="000000"/>
          <w:szCs w:val="24"/>
        </w:rPr>
        <w:t>.</w:t>
      </w:r>
    </w:p>
    <w:p w14:paraId="01C80AD0" w14:textId="7B6CB4AA" w:rsidR="006D2BB6" w:rsidRPr="00317C3E" w:rsidRDefault="00583795" w:rsidP="00C00188">
      <w:pPr>
        <w:rPr>
          <w:rFonts w:cs="Times New Roman"/>
          <w:szCs w:val="24"/>
        </w:rPr>
      </w:pPr>
      <w:r w:rsidRPr="00317C3E">
        <w:rPr>
          <w:rFonts w:cs="Times New Roman"/>
          <w:szCs w:val="24"/>
        </w:rPr>
        <w:t xml:space="preserve">LETZ, Róbert. </w:t>
      </w:r>
      <w:r w:rsidRPr="00317C3E">
        <w:rPr>
          <w:rFonts w:cs="Times New Roman"/>
          <w:i/>
          <w:iCs/>
          <w:szCs w:val="24"/>
        </w:rPr>
        <w:t>Dejiny Slovenska IV.</w:t>
      </w:r>
      <w:r w:rsidRPr="00317C3E">
        <w:rPr>
          <w:rFonts w:cs="Times New Roman"/>
          <w:szCs w:val="24"/>
        </w:rPr>
        <w:t xml:space="preserve"> Bratislava: Literárne informačné centrum, 2010. 342 s.</w:t>
      </w:r>
      <w:r w:rsidR="005B2F22" w:rsidRPr="00317C3E">
        <w:rPr>
          <w:rFonts w:cs="Times New Roman"/>
          <w:szCs w:val="24"/>
        </w:rPr>
        <w:t xml:space="preserve"> </w:t>
      </w:r>
      <w:r w:rsidRPr="00317C3E">
        <w:rPr>
          <w:rFonts w:cs="Times New Roman"/>
          <w:szCs w:val="24"/>
        </w:rPr>
        <w:t>ISBN</w:t>
      </w:r>
      <w:r w:rsidR="00465A7A" w:rsidRPr="00317C3E">
        <w:rPr>
          <w:rFonts w:cs="Times New Roman"/>
          <w:szCs w:val="24"/>
        </w:rPr>
        <w:t xml:space="preserve"> </w:t>
      </w:r>
      <w:r w:rsidRPr="00317C3E">
        <w:rPr>
          <w:rFonts w:cs="Times New Roman"/>
          <w:szCs w:val="24"/>
        </w:rPr>
        <w:t>978-80-8119-028-5</w:t>
      </w:r>
      <w:r w:rsidR="006D2BB6" w:rsidRPr="00317C3E">
        <w:rPr>
          <w:rFonts w:cs="Times New Roman"/>
          <w:szCs w:val="24"/>
        </w:rPr>
        <w:t>.</w:t>
      </w:r>
    </w:p>
    <w:p w14:paraId="0573B1E0" w14:textId="1737DB82" w:rsidR="006D2BB6" w:rsidRPr="00317C3E" w:rsidRDefault="0054791E" w:rsidP="0054791E">
      <w:pPr>
        <w:rPr>
          <w:szCs w:val="24"/>
        </w:rPr>
      </w:pPr>
      <w:r w:rsidRPr="00317C3E">
        <w:rPr>
          <w:szCs w:val="24"/>
        </w:rPr>
        <w:t xml:space="preserve">MATULA, Pavol. </w:t>
      </w:r>
      <w:r w:rsidRPr="00317C3E">
        <w:rPr>
          <w:i/>
          <w:iCs/>
          <w:szCs w:val="24"/>
        </w:rPr>
        <w:t>Čechoslovakizmus na slovenských stredných školách 1918–1938.</w:t>
      </w:r>
      <w:r w:rsidRPr="00317C3E">
        <w:rPr>
          <w:szCs w:val="24"/>
        </w:rPr>
        <w:t xml:space="preserve"> Bratislava: Goralinga, 2013. 111 s. ISBN 978-80-89601-03-5</w:t>
      </w:r>
      <w:r w:rsidR="00B916F2" w:rsidRPr="00317C3E">
        <w:rPr>
          <w:szCs w:val="24"/>
        </w:rPr>
        <w:t>.</w:t>
      </w:r>
    </w:p>
    <w:p w14:paraId="1A54E156" w14:textId="3B32B790" w:rsidR="006D2BB6" w:rsidRPr="00317C3E" w:rsidRDefault="00B916F2" w:rsidP="00C00188">
      <w:pPr>
        <w:rPr>
          <w:rFonts w:cs="Times New Roman"/>
          <w:spacing w:val="-4"/>
          <w:szCs w:val="24"/>
        </w:rPr>
      </w:pPr>
      <w:r w:rsidRPr="00317C3E">
        <w:rPr>
          <w:rFonts w:cs="Times New Roman"/>
          <w:spacing w:val="-4"/>
          <w:szCs w:val="24"/>
        </w:rPr>
        <w:t>NOSKOVÁ,</w:t>
      </w:r>
      <w:r w:rsidR="0054791E" w:rsidRPr="00317C3E">
        <w:rPr>
          <w:rFonts w:cs="Times New Roman"/>
          <w:spacing w:val="-4"/>
          <w:szCs w:val="24"/>
        </w:rPr>
        <w:t xml:space="preserve"> H</w:t>
      </w:r>
      <w:r w:rsidRPr="00317C3E">
        <w:rPr>
          <w:rFonts w:cs="Times New Roman"/>
          <w:spacing w:val="-4"/>
          <w:szCs w:val="24"/>
        </w:rPr>
        <w:t>elena</w:t>
      </w:r>
      <w:r w:rsidR="0054791E" w:rsidRPr="00317C3E">
        <w:rPr>
          <w:rFonts w:cs="Times New Roman"/>
          <w:spacing w:val="-4"/>
          <w:szCs w:val="24"/>
        </w:rPr>
        <w:t>. Príspevok k pôsobeniu českých profesorov na stredných školách v Žiline v rokoch 1918–1938.</w:t>
      </w:r>
      <w:r w:rsidRPr="00317C3E">
        <w:rPr>
          <w:rFonts w:cs="Times New Roman"/>
          <w:i/>
          <w:iCs/>
          <w:spacing w:val="-4"/>
          <w:szCs w:val="24"/>
        </w:rPr>
        <w:t xml:space="preserve"> In</w:t>
      </w:r>
      <w:r w:rsidR="0054791E" w:rsidRPr="00317C3E">
        <w:rPr>
          <w:rFonts w:cs="Times New Roman"/>
          <w:spacing w:val="-4"/>
          <w:szCs w:val="24"/>
        </w:rPr>
        <w:t> </w:t>
      </w:r>
      <w:r w:rsidR="0054791E" w:rsidRPr="00317C3E">
        <w:rPr>
          <w:rFonts w:cs="Times New Roman"/>
          <w:i/>
          <w:iCs/>
          <w:spacing w:val="-4"/>
          <w:szCs w:val="24"/>
        </w:rPr>
        <w:t>Slovenský národopis</w:t>
      </w:r>
      <w:r w:rsidR="0054791E" w:rsidRPr="00317C3E">
        <w:rPr>
          <w:rFonts w:cs="Times New Roman"/>
          <w:spacing w:val="-4"/>
          <w:szCs w:val="24"/>
        </w:rPr>
        <w:t xml:space="preserve">, </w:t>
      </w:r>
      <w:r w:rsidR="00535B5C">
        <w:rPr>
          <w:rFonts w:cs="Times New Roman"/>
          <w:spacing w:val="-4"/>
          <w:szCs w:val="24"/>
        </w:rPr>
        <w:t xml:space="preserve">roč. </w:t>
      </w:r>
      <w:r w:rsidR="0054791E" w:rsidRPr="00317C3E">
        <w:rPr>
          <w:rFonts w:cs="Times New Roman"/>
          <w:spacing w:val="-4"/>
          <w:szCs w:val="24"/>
        </w:rPr>
        <w:t>40</w:t>
      </w:r>
      <w:r w:rsidR="007E067D" w:rsidRPr="00317C3E">
        <w:rPr>
          <w:rFonts w:cs="Times New Roman"/>
          <w:spacing w:val="-4"/>
          <w:szCs w:val="24"/>
        </w:rPr>
        <w:t>, č.</w:t>
      </w:r>
      <w:r w:rsidRPr="00317C3E">
        <w:rPr>
          <w:rFonts w:cs="Times New Roman"/>
          <w:spacing w:val="-4"/>
          <w:szCs w:val="24"/>
        </w:rPr>
        <w:t xml:space="preserve"> </w:t>
      </w:r>
      <w:r w:rsidR="007E067D" w:rsidRPr="00317C3E">
        <w:rPr>
          <w:rFonts w:cs="Times New Roman"/>
          <w:spacing w:val="-4"/>
          <w:szCs w:val="24"/>
        </w:rPr>
        <w:t>1</w:t>
      </w:r>
      <w:r w:rsidR="0054791E" w:rsidRPr="00317C3E">
        <w:rPr>
          <w:rFonts w:cs="Times New Roman"/>
          <w:spacing w:val="-4"/>
          <w:szCs w:val="24"/>
        </w:rPr>
        <w:t>,</w:t>
      </w:r>
      <w:r w:rsidR="007E067D" w:rsidRPr="00317C3E">
        <w:rPr>
          <w:rFonts w:cs="Times New Roman"/>
          <w:spacing w:val="-4"/>
          <w:szCs w:val="24"/>
        </w:rPr>
        <w:t xml:space="preserve"> s.</w:t>
      </w:r>
      <w:r w:rsidR="0054791E" w:rsidRPr="00317C3E">
        <w:rPr>
          <w:rFonts w:cs="Times New Roman"/>
          <w:spacing w:val="-4"/>
          <w:szCs w:val="24"/>
        </w:rPr>
        <w:t xml:space="preserve"> 33-51. </w:t>
      </w:r>
    </w:p>
    <w:p w14:paraId="74E4123D" w14:textId="4FD76002" w:rsidR="006D2BB6" w:rsidRPr="00317C3E" w:rsidRDefault="00465278" w:rsidP="00465278">
      <w:pPr>
        <w:rPr>
          <w:szCs w:val="24"/>
        </w:rPr>
      </w:pPr>
      <w:r w:rsidRPr="00317C3E">
        <w:rPr>
          <w:szCs w:val="24"/>
        </w:rPr>
        <w:t xml:space="preserve">OKÁNIKOVÁ, Mária. Z histórie školstva v Žiline. </w:t>
      </w:r>
      <w:r w:rsidRPr="00317C3E">
        <w:rPr>
          <w:i/>
          <w:szCs w:val="24"/>
        </w:rPr>
        <w:t>In</w:t>
      </w:r>
      <w:r w:rsidRPr="00317C3E">
        <w:rPr>
          <w:szCs w:val="24"/>
        </w:rPr>
        <w:t xml:space="preserve"> </w:t>
      </w:r>
      <w:r w:rsidRPr="00317C3E">
        <w:rPr>
          <w:i/>
          <w:szCs w:val="24"/>
        </w:rPr>
        <w:t>Vlastivedný zborník Považia XXI</w:t>
      </w:r>
      <w:r w:rsidR="00C62074" w:rsidRPr="00317C3E">
        <w:rPr>
          <w:i/>
          <w:szCs w:val="24"/>
        </w:rPr>
        <w:t xml:space="preserve">. </w:t>
      </w:r>
      <w:r w:rsidRPr="00317C3E">
        <w:rPr>
          <w:szCs w:val="24"/>
        </w:rPr>
        <w:t>Žilina: Považské múzeum , 2002. 268 s. ISBN 80-88877-29-6.</w:t>
      </w:r>
    </w:p>
    <w:p w14:paraId="3D3CD31F" w14:textId="77777777" w:rsidR="009A2ADA" w:rsidRPr="00317C3E" w:rsidRDefault="009A2ADA" w:rsidP="00465278">
      <w:pPr>
        <w:rPr>
          <w:szCs w:val="24"/>
        </w:rPr>
      </w:pPr>
      <w:r w:rsidRPr="00317C3E">
        <w:rPr>
          <w:szCs w:val="24"/>
        </w:rPr>
        <w:t xml:space="preserve">PACNER, Karol. </w:t>
      </w:r>
      <w:r w:rsidRPr="00317C3E">
        <w:rPr>
          <w:i/>
          <w:iCs/>
          <w:szCs w:val="24"/>
        </w:rPr>
        <w:t xml:space="preserve">Osudové okamžiky Československa. </w:t>
      </w:r>
      <w:r w:rsidRPr="00317C3E">
        <w:rPr>
          <w:szCs w:val="24"/>
        </w:rPr>
        <w:t xml:space="preserve">Praha: Plus, 2018. 741 s. </w:t>
      </w:r>
    </w:p>
    <w:p w14:paraId="294803DD" w14:textId="23B8DE84" w:rsidR="009A2ADA" w:rsidRPr="00317C3E" w:rsidRDefault="009A2ADA" w:rsidP="00465278">
      <w:pPr>
        <w:rPr>
          <w:szCs w:val="24"/>
        </w:rPr>
      </w:pPr>
      <w:r w:rsidRPr="00317C3E">
        <w:rPr>
          <w:szCs w:val="24"/>
        </w:rPr>
        <w:t>ISBN 978-80-259-08711-6</w:t>
      </w:r>
      <w:r w:rsidR="007C273C" w:rsidRPr="00317C3E">
        <w:rPr>
          <w:szCs w:val="24"/>
        </w:rPr>
        <w:t>.</w:t>
      </w:r>
    </w:p>
    <w:p w14:paraId="074CE987" w14:textId="7406C40C" w:rsidR="00C62074" w:rsidRPr="00317C3E" w:rsidRDefault="00C62074" w:rsidP="00465278">
      <w:pPr>
        <w:rPr>
          <w:szCs w:val="24"/>
        </w:rPr>
      </w:pPr>
      <w:r w:rsidRPr="00317C3E">
        <w:rPr>
          <w:szCs w:val="24"/>
        </w:rPr>
        <w:t xml:space="preserve">RACKO, Ladislav. Divadelné dianie v Žiline. In </w:t>
      </w:r>
      <w:r w:rsidRPr="00317C3E">
        <w:rPr>
          <w:i/>
          <w:szCs w:val="24"/>
        </w:rPr>
        <w:t xml:space="preserve">Žilina v minulosti a dnes. </w:t>
      </w:r>
      <w:r w:rsidRPr="00317C3E">
        <w:rPr>
          <w:szCs w:val="24"/>
        </w:rPr>
        <w:t>Banská Bystrica, 1963.</w:t>
      </w:r>
    </w:p>
    <w:p w14:paraId="702263E5" w14:textId="77777777" w:rsidR="009A2ADA" w:rsidRPr="00317C3E" w:rsidRDefault="00465A7A" w:rsidP="00925919">
      <w:pPr>
        <w:rPr>
          <w:rFonts w:cs="Times New Roman"/>
          <w:szCs w:val="24"/>
        </w:rPr>
      </w:pPr>
      <w:r w:rsidRPr="00317C3E">
        <w:rPr>
          <w:rFonts w:cs="Times New Roman"/>
          <w:szCs w:val="24"/>
        </w:rPr>
        <w:t xml:space="preserve">ŠTANSKÝ, Peter a </w:t>
      </w:r>
      <w:r w:rsidR="00B13A5C" w:rsidRPr="00317C3E">
        <w:rPr>
          <w:rFonts w:cs="Times New Roman"/>
          <w:szCs w:val="24"/>
        </w:rPr>
        <w:t>kol</w:t>
      </w:r>
      <w:r w:rsidRPr="00317C3E">
        <w:rPr>
          <w:rFonts w:cs="Times New Roman"/>
          <w:szCs w:val="24"/>
        </w:rPr>
        <w:t xml:space="preserve">. </w:t>
      </w:r>
      <w:r w:rsidRPr="00317C3E">
        <w:rPr>
          <w:rFonts w:cs="Times New Roman"/>
          <w:i/>
          <w:iCs/>
          <w:szCs w:val="24"/>
        </w:rPr>
        <w:t>Potulky starou Žilinou</w:t>
      </w:r>
      <w:r w:rsidRPr="00317C3E">
        <w:rPr>
          <w:rFonts w:cs="Times New Roman"/>
          <w:szCs w:val="24"/>
        </w:rPr>
        <w:t>. Žilina: Artis Omnis, 2010. 96 s.</w:t>
      </w:r>
      <w:r w:rsidR="005B2F22" w:rsidRPr="00317C3E">
        <w:rPr>
          <w:rFonts w:cs="Times New Roman"/>
          <w:szCs w:val="24"/>
        </w:rPr>
        <w:t xml:space="preserve"> </w:t>
      </w:r>
    </w:p>
    <w:p w14:paraId="4F6FF482" w14:textId="063D2135" w:rsidR="00925919" w:rsidRPr="00317C3E" w:rsidRDefault="00465A7A" w:rsidP="00925919">
      <w:pPr>
        <w:rPr>
          <w:rFonts w:cs="Times New Roman"/>
          <w:szCs w:val="24"/>
        </w:rPr>
      </w:pPr>
      <w:r w:rsidRPr="00317C3E">
        <w:rPr>
          <w:rFonts w:cs="Times New Roman"/>
          <w:szCs w:val="24"/>
        </w:rPr>
        <w:t>ISBN 978-80-89341-15-3</w:t>
      </w:r>
      <w:r w:rsidR="00B916F2" w:rsidRPr="00317C3E">
        <w:rPr>
          <w:rFonts w:cs="Times New Roman"/>
          <w:szCs w:val="24"/>
        </w:rPr>
        <w:t>.</w:t>
      </w:r>
    </w:p>
    <w:p w14:paraId="518DC64A" w14:textId="41711D74" w:rsidR="00D63A44" w:rsidRPr="00317C3E" w:rsidRDefault="00D63A44" w:rsidP="00D63A44">
      <w:pPr>
        <w:spacing w:line="240" w:lineRule="auto"/>
        <w:rPr>
          <w:rFonts w:eastAsia="Times New Roman" w:cs="Times New Roman"/>
          <w:bCs/>
          <w:color w:val="333333"/>
          <w:szCs w:val="24"/>
          <w:lang w:val="cs-CZ" w:eastAsia="cs-CZ"/>
        </w:rPr>
      </w:pPr>
      <w:r w:rsidRPr="00317C3E">
        <w:rPr>
          <w:color w:val="000000"/>
          <w:szCs w:val="24"/>
        </w:rPr>
        <w:t xml:space="preserve">URBAN, Bohumil. Hudobná história Žiliny. Žilina: EDIS, 2002. 148 s. ISBN </w:t>
      </w:r>
      <w:r w:rsidRPr="00317C3E">
        <w:rPr>
          <w:rFonts w:ascii="Arial" w:eastAsia="Times New Roman" w:hAnsi="Arial"/>
          <w:color w:val="333333"/>
          <w:szCs w:val="24"/>
          <w:lang w:val="cs-CZ" w:eastAsia="cs-CZ"/>
        </w:rPr>
        <w:t> </w:t>
      </w:r>
      <w:r w:rsidRPr="00317C3E">
        <w:rPr>
          <w:rFonts w:eastAsia="Times New Roman" w:cs="Times New Roman"/>
          <w:bCs/>
          <w:color w:val="333333"/>
          <w:szCs w:val="24"/>
          <w:lang w:val="cs-CZ" w:eastAsia="cs-CZ"/>
        </w:rPr>
        <w:t>80-7100-301-9.</w:t>
      </w:r>
    </w:p>
    <w:p w14:paraId="2B83D29E" w14:textId="77777777" w:rsidR="00C62074" w:rsidRPr="00317C3E" w:rsidRDefault="00C62074" w:rsidP="00D63A44">
      <w:pPr>
        <w:spacing w:line="240" w:lineRule="auto"/>
        <w:rPr>
          <w:rFonts w:ascii="Arial" w:eastAsia="Times New Roman" w:hAnsi="Arial"/>
          <w:color w:val="333333"/>
          <w:szCs w:val="24"/>
          <w:lang w:val="cs-CZ" w:eastAsia="cs-CZ"/>
        </w:rPr>
      </w:pPr>
    </w:p>
    <w:p w14:paraId="776C4AFA" w14:textId="12B84CCD" w:rsidR="00C62074" w:rsidRPr="00317C3E" w:rsidRDefault="00C62074" w:rsidP="00C62074">
      <w:pPr>
        <w:rPr>
          <w:rFonts w:cs="Times New Roman"/>
          <w:szCs w:val="24"/>
        </w:rPr>
      </w:pPr>
      <w:r w:rsidRPr="00317C3E">
        <w:rPr>
          <w:rFonts w:cs="Times New Roman"/>
          <w:szCs w:val="24"/>
        </w:rPr>
        <w:t>Zborník Slovenského národného múzea v Martine: Etnografia 56</w:t>
      </w:r>
      <w:r w:rsidR="00535B5C">
        <w:rPr>
          <w:rFonts w:cs="Times New Roman"/>
          <w:szCs w:val="24"/>
        </w:rPr>
        <w:t>.</w:t>
      </w:r>
      <w:r w:rsidRPr="00317C3E">
        <w:rPr>
          <w:rFonts w:cs="Times New Roman"/>
          <w:szCs w:val="24"/>
        </w:rPr>
        <w:t xml:space="preserve"> </w:t>
      </w:r>
      <w:r w:rsidR="00535B5C">
        <w:rPr>
          <w:rFonts w:cs="Times New Roman"/>
          <w:szCs w:val="24"/>
        </w:rPr>
        <w:t xml:space="preserve">2015, </w:t>
      </w:r>
      <w:r w:rsidRPr="00317C3E">
        <w:rPr>
          <w:rFonts w:cs="Times New Roman"/>
          <w:szCs w:val="24"/>
        </w:rPr>
        <w:t>ročník CIX, 196 s.</w:t>
      </w:r>
    </w:p>
    <w:p w14:paraId="10855894" w14:textId="722FAB05" w:rsidR="00C62074" w:rsidRPr="00317C3E" w:rsidRDefault="00C62074" w:rsidP="00C62074">
      <w:pPr>
        <w:rPr>
          <w:rFonts w:cs="Times New Roman"/>
          <w:szCs w:val="24"/>
        </w:rPr>
      </w:pPr>
      <w:r w:rsidRPr="00317C3E">
        <w:rPr>
          <w:rFonts w:cs="Times New Roman"/>
          <w:szCs w:val="24"/>
        </w:rPr>
        <w:t>ISBN 978-80-8060-372-4.</w:t>
      </w:r>
    </w:p>
    <w:p w14:paraId="51B716AB" w14:textId="74DFB2E8" w:rsidR="007C273C" w:rsidRPr="00317C3E" w:rsidRDefault="007C273C" w:rsidP="00925919">
      <w:pPr>
        <w:rPr>
          <w:rFonts w:cs="Times New Roman"/>
          <w:szCs w:val="24"/>
        </w:rPr>
      </w:pPr>
    </w:p>
    <w:p w14:paraId="5CDA8517" w14:textId="2A98D785" w:rsidR="007C273C" w:rsidRDefault="007C273C" w:rsidP="00925919">
      <w:pPr>
        <w:rPr>
          <w:rFonts w:cs="Times New Roman"/>
          <w:b/>
          <w:szCs w:val="24"/>
        </w:rPr>
      </w:pPr>
      <w:r w:rsidRPr="00317C3E">
        <w:rPr>
          <w:rFonts w:cs="Times New Roman"/>
          <w:b/>
          <w:szCs w:val="24"/>
        </w:rPr>
        <w:t>Archívne pramene</w:t>
      </w:r>
    </w:p>
    <w:p w14:paraId="4490D046" w14:textId="77777777" w:rsidR="00077DD0" w:rsidRPr="00317C3E" w:rsidRDefault="00077DD0" w:rsidP="00925919">
      <w:pPr>
        <w:rPr>
          <w:rFonts w:cs="Times New Roman"/>
          <w:b/>
          <w:szCs w:val="24"/>
        </w:rPr>
      </w:pPr>
    </w:p>
    <w:p w14:paraId="5DF62AA6" w14:textId="0FB8F4A4" w:rsidR="00465278" w:rsidRPr="00317C3E" w:rsidRDefault="00465278" w:rsidP="003C70A1">
      <w:pPr>
        <w:rPr>
          <w:szCs w:val="24"/>
        </w:rPr>
      </w:pPr>
      <w:r w:rsidRPr="00317C3E">
        <w:rPr>
          <w:szCs w:val="24"/>
        </w:rPr>
        <w:t>Štátny archív v Žiline, Inventár školy v okrese Žilina a Bytča - Dievčenské gymnázium. Výročná správa, škol. rok 1938/39.</w:t>
      </w:r>
    </w:p>
    <w:p w14:paraId="4C177EF3" w14:textId="5CF92D2E" w:rsidR="00317C3E" w:rsidRPr="00317C3E" w:rsidRDefault="00317C3E" w:rsidP="003C70A1">
      <w:pPr>
        <w:jc w:val="left"/>
        <w:rPr>
          <w:rFonts w:eastAsia="Times New Roman" w:cs="Times New Roman"/>
          <w:szCs w:val="24"/>
          <w:lang w:val="cs-CZ" w:eastAsia="cs-CZ"/>
        </w:rPr>
      </w:pPr>
      <w:r w:rsidRPr="00317C3E">
        <w:rPr>
          <w:szCs w:val="24"/>
        </w:rPr>
        <w:t xml:space="preserve">Štátny archív v Žiline, fond  </w:t>
      </w:r>
      <w:r w:rsidRPr="00317C3E">
        <w:rPr>
          <w:rFonts w:eastAsia="Times New Roman" w:cs="Times New Roman"/>
          <w:color w:val="222222"/>
          <w:szCs w:val="24"/>
          <w:shd w:val="clear" w:color="auto" w:fill="FFFFFF"/>
          <w:lang w:val="cs-CZ" w:eastAsia="cs-CZ"/>
        </w:rPr>
        <w:t>Mesto Žilina, k. č. 99, i. č. 71, sg. 9200/1921.</w:t>
      </w:r>
      <w:r w:rsidRPr="00317C3E">
        <w:rPr>
          <w:rFonts w:eastAsia="Times New Roman" w:cs="Times New Roman"/>
          <w:color w:val="222222"/>
          <w:szCs w:val="24"/>
          <w:shd w:val="clear" w:color="auto" w:fill="FFFFFF"/>
          <w:lang w:val="cs-CZ" w:eastAsia="cs-CZ"/>
        </w:rPr>
        <w:br/>
      </w:r>
      <w:r w:rsidRPr="00317C3E">
        <w:rPr>
          <w:szCs w:val="24"/>
        </w:rPr>
        <w:t xml:space="preserve">Štátny archív v Žiline, fond  </w:t>
      </w:r>
      <w:r w:rsidRPr="00317C3E">
        <w:rPr>
          <w:rFonts w:eastAsia="Times New Roman" w:cs="Times New Roman"/>
          <w:color w:val="222222"/>
          <w:szCs w:val="24"/>
          <w:shd w:val="clear" w:color="auto" w:fill="FFFFFF"/>
          <w:lang w:val="cs-CZ" w:eastAsia="cs-CZ"/>
        </w:rPr>
        <w:t xml:space="preserve">Mesto Žilina, </w:t>
      </w:r>
      <w:r w:rsidR="003C70A1">
        <w:rPr>
          <w:color w:val="222222"/>
          <w:shd w:val="clear" w:color="auto" w:fill="FFFFFF"/>
        </w:rPr>
        <w:t>k. č. 86, sg. 1208/1919.</w:t>
      </w:r>
    </w:p>
    <w:p w14:paraId="3BB2D320" w14:textId="77777777" w:rsidR="003C70A1" w:rsidRDefault="00317C3E" w:rsidP="003C70A1">
      <w:pPr>
        <w:rPr>
          <w:color w:val="222222"/>
          <w:shd w:val="clear" w:color="auto" w:fill="FFFFFF"/>
        </w:rPr>
      </w:pPr>
      <w:r w:rsidRPr="00317C3E">
        <w:rPr>
          <w:szCs w:val="24"/>
        </w:rPr>
        <w:t xml:space="preserve">Štátny archív v Žiline, fond  </w:t>
      </w:r>
      <w:r w:rsidRPr="00317C3E">
        <w:rPr>
          <w:rFonts w:eastAsia="Times New Roman" w:cs="Times New Roman"/>
          <w:color w:val="222222"/>
          <w:szCs w:val="24"/>
          <w:shd w:val="clear" w:color="auto" w:fill="FFFFFF"/>
          <w:lang w:val="cs-CZ" w:eastAsia="cs-CZ"/>
        </w:rPr>
        <w:t>Mesto Žilina,</w:t>
      </w:r>
      <w:r w:rsidR="003C70A1">
        <w:rPr>
          <w:rFonts w:eastAsia="Times New Roman" w:cs="Times New Roman"/>
          <w:color w:val="222222"/>
          <w:szCs w:val="24"/>
          <w:shd w:val="clear" w:color="auto" w:fill="FFFFFF"/>
          <w:lang w:val="cs-CZ" w:eastAsia="cs-CZ"/>
        </w:rPr>
        <w:t xml:space="preserve"> </w:t>
      </w:r>
      <w:r w:rsidR="003C70A1">
        <w:rPr>
          <w:color w:val="222222"/>
          <w:shd w:val="clear" w:color="auto" w:fill="FFFFFF"/>
        </w:rPr>
        <w:t>k. č. 98, sg. 4004/1921.</w:t>
      </w:r>
    </w:p>
    <w:p w14:paraId="089119BC" w14:textId="25533F22" w:rsidR="00317C3E" w:rsidRDefault="00317C3E" w:rsidP="003C70A1">
      <w:pPr>
        <w:rPr>
          <w:rFonts w:eastAsia="Times New Roman" w:cs="Times New Roman"/>
          <w:color w:val="222222"/>
          <w:szCs w:val="24"/>
          <w:shd w:val="clear" w:color="auto" w:fill="FFFFFF"/>
          <w:lang w:val="cs-CZ" w:eastAsia="cs-CZ"/>
        </w:rPr>
      </w:pPr>
      <w:r w:rsidRPr="00317C3E">
        <w:rPr>
          <w:szCs w:val="24"/>
        </w:rPr>
        <w:t xml:space="preserve">Štátny archív v Žiline, fond  </w:t>
      </w:r>
      <w:r w:rsidRPr="00317C3E">
        <w:rPr>
          <w:rFonts w:eastAsia="Times New Roman" w:cs="Times New Roman"/>
          <w:color w:val="222222"/>
          <w:szCs w:val="24"/>
          <w:shd w:val="clear" w:color="auto" w:fill="FFFFFF"/>
          <w:lang w:val="cs-CZ" w:eastAsia="cs-CZ"/>
        </w:rPr>
        <w:t>Mesto Žilina,</w:t>
      </w:r>
      <w:r w:rsidR="003C70A1">
        <w:rPr>
          <w:rFonts w:eastAsia="Times New Roman" w:cs="Times New Roman"/>
          <w:color w:val="222222"/>
          <w:szCs w:val="24"/>
          <w:shd w:val="clear" w:color="auto" w:fill="FFFFFF"/>
          <w:lang w:val="cs-CZ" w:eastAsia="cs-CZ"/>
        </w:rPr>
        <w:t xml:space="preserve"> </w:t>
      </w:r>
      <w:r w:rsidR="003C70A1">
        <w:rPr>
          <w:color w:val="222222"/>
          <w:shd w:val="clear" w:color="auto" w:fill="FFFFFF"/>
        </w:rPr>
        <w:t>k. č. 101, sg. 1153/1922.</w:t>
      </w:r>
    </w:p>
    <w:p w14:paraId="3C5704CA" w14:textId="1BBD46A6" w:rsidR="003C70A1" w:rsidRDefault="003C70A1" w:rsidP="003C70A1">
      <w:pPr>
        <w:rPr>
          <w:rFonts w:eastAsia="Times New Roman" w:cs="Times New Roman"/>
          <w:color w:val="222222"/>
          <w:szCs w:val="24"/>
          <w:shd w:val="clear" w:color="auto" w:fill="FFFFFF"/>
          <w:lang w:val="cs-CZ" w:eastAsia="cs-CZ"/>
        </w:rPr>
      </w:pPr>
      <w:r w:rsidRPr="00317C3E">
        <w:rPr>
          <w:szCs w:val="24"/>
        </w:rPr>
        <w:lastRenderedPageBreak/>
        <w:t xml:space="preserve">Štátny archív v Žiline, fond  </w:t>
      </w:r>
      <w:r w:rsidRPr="00317C3E">
        <w:rPr>
          <w:rFonts w:eastAsia="Times New Roman" w:cs="Times New Roman"/>
          <w:color w:val="222222"/>
          <w:szCs w:val="24"/>
          <w:shd w:val="clear" w:color="auto" w:fill="FFFFFF"/>
          <w:lang w:val="cs-CZ" w:eastAsia="cs-CZ"/>
        </w:rPr>
        <w:t>Mesto Žilina,</w:t>
      </w:r>
      <w:r>
        <w:rPr>
          <w:rFonts w:eastAsia="Times New Roman" w:cs="Times New Roman"/>
          <w:color w:val="222222"/>
          <w:szCs w:val="24"/>
          <w:shd w:val="clear" w:color="auto" w:fill="FFFFFF"/>
          <w:lang w:val="cs-CZ" w:eastAsia="cs-CZ"/>
        </w:rPr>
        <w:t xml:space="preserve"> </w:t>
      </w:r>
      <w:r>
        <w:rPr>
          <w:color w:val="222222"/>
          <w:shd w:val="clear" w:color="auto" w:fill="FFFFFF"/>
        </w:rPr>
        <w:t>k. č. 101, i. č. 72, sg. 1640/1922.</w:t>
      </w:r>
    </w:p>
    <w:p w14:paraId="6FF426F0" w14:textId="2778A88D" w:rsidR="003C70A1" w:rsidRDefault="003C70A1" w:rsidP="003C70A1">
      <w:pPr>
        <w:rPr>
          <w:rFonts w:eastAsia="Times New Roman" w:cs="Times New Roman"/>
          <w:color w:val="222222"/>
          <w:szCs w:val="24"/>
          <w:shd w:val="clear" w:color="auto" w:fill="FFFFFF"/>
          <w:lang w:val="cs-CZ" w:eastAsia="cs-CZ"/>
        </w:rPr>
      </w:pPr>
      <w:r w:rsidRPr="00317C3E">
        <w:rPr>
          <w:szCs w:val="24"/>
        </w:rPr>
        <w:t xml:space="preserve">Štátny archív v Žiline, fond  </w:t>
      </w:r>
      <w:r>
        <w:rPr>
          <w:rFonts w:eastAsia="Times New Roman" w:cs="Times New Roman"/>
          <w:color w:val="222222"/>
          <w:szCs w:val="24"/>
          <w:shd w:val="clear" w:color="auto" w:fill="FFFFFF"/>
          <w:lang w:val="cs-CZ" w:eastAsia="cs-CZ"/>
        </w:rPr>
        <w:t>Okresný úrad v Žiline 1923-1945,</w:t>
      </w:r>
      <w:r w:rsidRPr="003C70A1">
        <w:rPr>
          <w:color w:val="222222"/>
          <w:shd w:val="clear" w:color="auto" w:fill="FFFFFF"/>
        </w:rPr>
        <w:t xml:space="preserve"> </w:t>
      </w:r>
      <w:r>
        <w:rPr>
          <w:color w:val="222222"/>
          <w:shd w:val="clear" w:color="auto" w:fill="FFFFFF"/>
        </w:rPr>
        <w:t>k. č. 2, sg. 2496/1923 prez.</w:t>
      </w:r>
    </w:p>
    <w:p w14:paraId="12434977" w14:textId="63F6182C" w:rsidR="006E730B" w:rsidRDefault="006E730B" w:rsidP="003C70A1">
      <w:pPr>
        <w:rPr>
          <w:szCs w:val="24"/>
        </w:rPr>
      </w:pPr>
      <w:r w:rsidRPr="00317C3E">
        <w:rPr>
          <w:szCs w:val="24"/>
        </w:rPr>
        <w:t xml:space="preserve">Štátny archív v Žiline, </w:t>
      </w:r>
      <w:r w:rsidR="00990810" w:rsidRPr="00317C3E">
        <w:rPr>
          <w:szCs w:val="24"/>
        </w:rPr>
        <w:t xml:space="preserve">fond </w:t>
      </w:r>
      <w:r w:rsidR="004B6EDF" w:rsidRPr="00317C3E">
        <w:rPr>
          <w:szCs w:val="24"/>
        </w:rPr>
        <w:t xml:space="preserve">Okresný úrad v Žiline 1923-1945, </w:t>
      </w:r>
      <w:r w:rsidR="00077DD0">
        <w:rPr>
          <w:color w:val="222222"/>
          <w:shd w:val="clear" w:color="auto" w:fill="FFFFFF"/>
        </w:rPr>
        <w:t>k. č. 5, sg. 2678/1925 prez.</w:t>
      </w:r>
    </w:p>
    <w:p w14:paraId="6DB64632" w14:textId="1BF96AF0" w:rsidR="003C70A1" w:rsidRDefault="003C70A1" w:rsidP="003C70A1">
      <w:pPr>
        <w:rPr>
          <w:szCs w:val="24"/>
        </w:rPr>
      </w:pPr>
      <w:r w:rsidRPr="00317C3E">
        <w:rPr>
          <w:szCs w:val="24"/>
        </w:rPr>
        <w:t>Štátny archív v Žiline, fond Okresný úrad v Žiline 1923-1945</w:t>
      </w:r>
      <w:r w:rsidR="00077DD0">
        <w:rPr>
          <w:szCs w:val="24"/>
        </w:rPr>
        <w:t xml:space="preserve">, </w:t>
      </w:r>
      <w:r w:rsidR="00077DD0">
        <w:rPr>
          <w:color w:val="222222"/>
          <w:shd w:val="clear" w:color="auto" w:fill="FFFFFF"/>
        </w:rPr>
        <w:t>k. č. 6, 296/1926 prez.</w:t>
      </w:r>
    </w:p>
    <w:p w14:paraId="75E7ACE2" w14:textId="7764D53B" w:rsidR="003C70A1" w:rsidRDefault="003C70A1" w:rsidP="003C70A1">
      <w:pPr>
        <w:rPr>
          <w:szCs w:val="24"/>
        </w:rPr>
      </w:pPr>
      <w:r w:rsidRPr="00317C3E">
        <w:rPr>
          <w:szCs w:val="24"/>
        </w:rPr>
        <w:t>Štátny archív v Žiline, fond Okresný úrad v Žiline 1923-1945</w:t>
      </w:r>
      <w:r w:rsidR="00077DD0">
        <w:rPr>
          <w:szCs w:val="24"/>
        </w:rPr>
        <w:t xml:space="preserve">, </w:t>
      </w:r>
      <w:r w:rsidR="00077DD0">
        <w:rPr>
          <w:color w:val="222222"/>
          <w:shd w:val="clear" w:color="auto" w:fill="FFFFFF"/>
        </w:rPr>
        <w:t>k. č. 4, sg. 411/1925 prez.</w:t>
      </w:r>
    </w:p>
    <w:p w14:paraId="003C84A7" w14:textId="2276F9B9" w:rsidR="003C70A1" w:rsidRDefault="003C70A1" w:rsidP="003C70A1">
      <w:pPr>
        <w:rPr>
          <w:szCs w:val="24"/>
        </w:rPr>
      </w:pPr>
      <w:r w:rsidRPr="00317C3E">
        <w:rPr>
          <w:szCs w:val="24"/>
        </w:rPr>
        <w:t>Štátny archív v Žiline, fond Okresný úrad v Žiline 1923-1945</w:t>
      </w:r>
      <w:r w:rsidR="00077DD0">
        <w:rPr>
          <w:szCs w:val="24"/>
        </w:rPr>
        <w:t xml:space="preserve">, </w:t>
      </w:r>
      <w:r w:rsidR="00077DD0">
        <w:rPr>
          <w:color w:val="222222"/>
          <w:shd w:val="clear" w:color="auto" w:fill="FFFFFF"/>
        </w:rPr>
        <w:t>k. č. 26, sg. 1/1935 prez.</w:t>
      </w:r>
    </w:p>
    <w:p w14:paraId="608D3E61" w14:textId="1F58C342" w:rsidR="003C70A1" w:rsidRDefault="003C70A1" w:rsidP="003C70A1">
      <w:pPr>
        <w:rPr>
          <w:szCs w:val="24"/>
        </w:rPr>
      </w:pPr>
      <w:r w:rsidRPr="00317C3E">
        <w:rPr>
          <w:szCs w:val="24"/>
        </w:rPr>
        <w:t>Štátny archív v Žiline, fond Okresný úrad v Žiline 1923-1945</w:t>
      </w:r>
      <w:r w:rsidR="00077DD0">
        <w:rPr>
          <w:szCs w:val="24"/>
        </w:rPr>
        <w:t xml:space="preserve">, </w:t>
      </w:r>
      <w:r w:rsidR="00077DD0">
        <w:rPr>
          <w:color w:val="222222"/>
          <w:shd w:val="clear" w:color="auto" w:fill="FFFFFF"/>
        </w:rPr>
        <w:t>k. č. 27, sg. 207/1935 prez.</w:t>
      </w:r>
    </w:p>
    <w:p w14:paraId="7498A59C" w14:textId="563EAE6D" w:rsidR="003C70A1" w:rsidRDefault="003C70A1" w:rsidP="003C70A1">
      <w:pPr>
        <w:rPr>
          <w:szCs w:val="24"/>
        </w:rPr>
      </w:pPr>
      <w:r w:rsidRPr="00317C3E">
        <w:rPr>
          <w:szCs w:val="24"/>
        </w:rPr>
        <w:t>Štátny archív v Žiline, fond Okresný úrad v Žiline 1923-1945</w:t>
      </w:r>
      <w:r w:rsidR="00077DD0">
        <w:rPr>
          <w:szCs w:val="24"/>
        </w:rPr>
        <w:t xml:space="preserve">, </w:t>
      </w:r>
      <w:r w:rsidR="00077DD0">
        <w:rPr>
          <w:color w:val="222222"/>
          <w:shd w:val="clear" w:color="auto" w:fill="FFFFFF"/>
        </w:rPr>
        <w:t>k. č. 35, sg. 3610/1938 prez.</w:t>
      </w:r>
    </w:p>
    <w:p w14:paraId="58FC45C6" w14:textId="0CDA6C54" w:rsidR="0054791E" w:rsidRDefault="006E730B" w:rsidP="006E730B">
      <w:pPr>
        <w:rPr>
          <w:color w:val="222222"/>
          <w:shd w:val="clear" w:color="auto" w:fill="FFFFFF"/>
        </w:rPr>
      </w:pPr>
      <w:r w:rsidRPr="00317C3E">
        <w:rPr>
          <w:szCs w:val="24"/>
        </w:rPr>
        <w:t xml:space="preserve">Štátny archív v Žiline, </w:t>
      </w:r>
      <w:r w:rsidR="00990810" w:rsidRPr="00317C3E">
        <w:rPr>
          <w:szCs w:val="24"/>
        </w:rPr>
        <w:t xml:space="preserve">fond </w:t>
      </w:r>
      <w:r w:rsidR="004B6EDF" w:rsidRPr="00317C3E">
        <w:rPr>
          <w:szCs w:val="24"/>
        </w:rPr>
        <w:t xml:space="preserve">Veľká obec Žilina 1923-1945, </w:t>
      </w:r>
      <w:r w:rsidR="00077DD0">
        <w:rPr>
          <w:color w:val="222222"/>
          <w:shd w:val="clear" w:color="auto" w:fill="FFFFFF"/>
        </w:rPr>
        <w:t>k. č. 22, sg. 897/1926.</w:t>
      </w:r>
    </w:p>
    <w:p w14:paraId="327A8505" w14:textId="6374B860" w:rsidR="00077DD0" w:rsidRDefault="00077DD0" w:rsidP="006E730B">
      <w:pPr>
        <w:rPr>
          <w:szCs w:val="24"/>
        </w:rPr>
      </w:pPr>
      <w:r w:rsidRPr="00317C3E">
        <w:rPr>
          <w:szCs w:val="24"/>
        </w:rPr>
        <w:t>Štátny archív v Žiline, fond Veľká obec Žilina 1923-1945</w:t>
      </w:r>
      <w:r>
        <w:rPr>
          <w:szCs w:val="24"/>
        </w:rPr>
        <w:t xml:space="preserve">, </w:t>
      </w:r>
      <w:r>
        <w:rPr>
          <w:color w:val="222222"/>
          <w:shd w:val="clear" w:color="auto" w:fill="FFFFFF"/>
        </w:rPr>
        <w:t>k. č. 30, sg. 12560/1927.</w:t>
      </w:r>
    </w:p>
    <w:p w14:paraId="5EA87DF6" w14:textId="78692BFA" w:rsidR="00077DD0" w:rsidRDefault="00077DD0" w:rsidP="006E730B">
      <w:pPr>
        <w:rPr>
          <w:szCs w:val="24"/>
        </w:rPr>
      </w:pPr>
      <w:r w:rsidRPr="00317C3E">
        <w:rPr>
          <w:szCs w:val="24"/>
        </w:rPr>
        <w:t>Štátny archív v Žiline, fond Veľká obec Žilina 1923-1945</w:t>
      </w:r>
      <w:r>
        <w:rPr>
          <w:szCs w:val="24"/>
        </w:rPr>
        <w:t xml:space="preserve">, </w:t>
      </w:r>
      <w:r>
        <w:rPr>
          <w:color w:val="222222"/>
          <w:shd w:val="clear" w:color="auto" w:fill="FFFFFF"/>
        </w:rPr>
        <w:t>k. č. 32, sg. 14220/1927.</w:t>
      </w:r>
    </w:p>
    <w:p w14:paraId="5C6D4D95" w14:textId="3CDA891B" w:rsidR="00077DD0" w:rsidRDefault="00077DD0" w:rsidP="006E730B">
      <w:pPr>
        <w:rPr>
          <w:szCs w:val="24"/>
        </w:rPr>
      </w:pPr>
      <w:r w:rsidRPr="00317C3E">
        <w:rPr>
          <w:szCs w:val="24"/>
        </w:rPr>
        <w:t>Štátny archív v Žiline, fond Veľká obec Žilina 1923-1945</w:t>
      </w:r>
      <w:r>
        <w:rPr>
          <w:szCs w:val="24"/>
        </w:rPr>
        <w:t xml:space="preserve">, </w:t>
      </w:r>
      <w:r>
        <w:rPr>
          <w:color w:val="222222"/>
          <w:shd w:val="clear" w:color="auto" w:fill="FFFFFF"/>
        </w:rPr>
        <w:t>k. č. 71, sg. 27413.</w:t>
      </w:r>
    </w:p>
    <w:p w14:paraId="2F4956C3" w14:textId="5CC5E4D0" w:rsidR="00077DD0" w:rsidRDefault="00077DD0" w:rsidP="006E730B">
      <w:pPr>
        <w:rPr>
          <w:szCs w:val="24"/>
        </w:rPr>
      </w:pPr>
    </w:p>
    <w:p w14:paraId="6F1987F1" w14:textId="1703CDBA" w:rsidR="0054791E" w:rsidRPr="00C274AA" w:rsidRDefault="0054791E" w:rsidP="00C274AA">
      <w:pPr>
        <w:rPr>
          <w:b/>
        </w:rPr>
      </w:pPr>
      <w:bookmarkStart w:id="95" w:name="_Toc133527146"/>
      <w:bookmarkStart w:id="96" w:name="_Toc133959528"/>
      <w:bookmarkStart w:id="97" w:name="_Toc134389016"/>
      <w:r w:rsidRPr="00C274AA">
        <w:rPr>
          <w:b/>
        </w:rPr>
        <w:t>Internetové zdroje</w:t>
      </w:r>
      <w:bookmarkEnd w:id="95"/>
      <w:bookmarkEnd w:id="96"/>
      <w:bookmarkEnd w:id="97"/>
    </w:p>
    <w:p w14:paraId="46BCD371" w14:textId="6B891615" w:rsidR="0054791E" w:rsidRPr="00317C3E" w:rsidRDefault="0054791E" w:rsidP="006E730B">
      <w:pPr>
        <w:rPr>
          <w:rStyle w:val="Hypertextovprepojenie"/>
          <w:szCs w:val="24"/>
          <w:shd w:val="clear" w:color="auto" w:fill="FFFFFF"/>
        </w:rPr>
      </w:pPr>
      <w:r w:rsidRPr="00317C3E">
        <w:rPr>
          <w:color w:val="0A0A0A"/>
          <w:szCs w:val="24"/>
          <w:shd w:val="clear" w:color="auto" w:fill="FFFFFF"/>
        </w:rPr>
        <w:t xml:space="preserve">Kalanková, K. </w:t>
      </w:r>
      <w:r w:rsidRPr="00317C3E">
        <w:rPr>
          <w:i/>
          <w:iCs/>
          <w:color w:val="000000"/>
          <w:szCs w:val="24"/>
          <w:shd w:val="clear" w:color="auto" w:fill="FFFFFF"/>
        </w:rPr>
        <w:t>100. výročie Ministerstva s plnou mocou pre správu Slovenska si pripomenuli v Žiline</w:t>
      </w:r>
      <w:r w:rsidRPr="00317C3E">
        <w:rPr>
          <w:color w:val="000000"/>
          <w:szCs w:val="24"/>
          <w:shd w:val="clear" w:color="auto" w:fill="FFFFFF"/>
        </w:rPr>
        <w:t xml:space="preserve">. [online] [cit. </w:t>
      </w:r>
      <w:r w:rsidR="00C1288E" w:rsidRPr="00317C3E">
        <w:rPr>
          <w:color w:val="000000"/>
          <w:szCs w:val="24"/>
          <w:shd w:val="clear" w:color="auto" w:fill="FFFFFF"/>
        </w:rPr>
        <w:t>2023-0</w:t>
      </w:r>
      <w:r w:rsidR="00C62074" w:rsidRPr="00317C3E">
        <w:rPr>
          <w:color w:val="000000"/>
          <w:szCs w:val="24"/>
          <w:shd w:val="clear" w:color="auto" w:fill="FFFFFF"/>
        </w:rPr>
        <w:t>2</w:t>
      </w:r>
      <w:r w:rsidR="00C1288E" w:rsidRPr="00317C3E">
        <w:rPr>
          <w:color w:val="000000"/>
          <w:szCs w:val="24"/>
          <w:shd w:val="clear" w:color="auto" w:fill="FFFFFF"/>
        </w:rPr>
        <w:t>-</w:t>
      </w:r>
      <w:r w:rsidR="00C62074" w:rsidRPr="00317C3E">
        <w:rPr>
          <w:color w:val="000000"/>
          <w:szCs w:val="24"/>
          <w:shd w:val="clear" w:color="auto" w:fill="FFFFFF"/>
        </w:rPr>
        <w:t>20</w:t>
      </w:r>
      <w:r w:rsidRPr="00317C3E">
        <w:rPr>
          <w:color w:val="000000"/>
          <w:szCs w:val="24"/>
          <w:shd w:val="clear" w:color="auto" w:fill="FFFFFF"/>
        </w:rPr>
        <w:t xml:space="preserve">] Dostupné na: </w:t>
      </w:r>
      <w:hyperlink r:id="rId8" w:history="1">
        <w:r w:rsidRPr="00317C3E">
          <w:rPr>
            <w:rStyle w:val="Hypertextovprepojenie"/>
            <w:szCs w:val="24"/>
            <w:shd w:val="clear" w:color="auto" w:fill="FFFFFF"/>
          </w:rPr>
          <w:t>https://matica.sk/slovaci-v-cesko-slovenskych-legiach-a-vznik-cesko-slovenska-100-rokov-od-udalosti-oslobodenia-sa-od-rakusko-uhorska</w:t>
        </w:r>
      </w:hyperlink>
    </w:p>
    <w:p w14:paraId="03B03D4A" w14:textId="2715769B" w:rsidR="00AE4555" w:rsidRPr="00C62074" w:rsidRDefault="00AE4555" w:rsidP="006E730B">
      <w:pPr>
        <w:rPr>
          <w:rStyle w:val="Hypertextovprepojenie"/>
          <w:sz w:val="22"/>
          <w:shd w:val="clear" w:color="auto" w:fill="FFFFFF"/>
        </w:rPr>
      </w:pPr>
    </w:p>
    <w:p w14:paraId="68E55A39" w14:textId="67583232" w:rsidR="00077DD0" w:rsidRDefault="002E0587" w:rsidP="004B6EDF">
      <w:pPr>
        <w:pStyle w:val="Nadpis1"/>
        <w:rPr>
          <w:rStyle w:val="Hypertextovprepojenie"/>
          <w:szCs w:val="24"/>
          <w:shd w:val="clear" w:color="auto" w:fill="FFFFFF"/>
        </w:rPr>
      </w:pPr>
      <w:r>
        <w:rPr>
          <w:rStyle w:val="Hypertextovprepojenie"/>
          <w:szCs w:val="24"/>
          <w:shd w:val="clear" w:color="auto" w:fill="FFFFFF"/>
        </w:rPr>
        <w:t xml:space="preserve"> </w:t>
      </w:r>
      <w:bookmarkStart w:id="98" w:name="_Toc133527147"/>
      <w:bookmarkStart w:id="99" w:name="_Toc133959529"/>
      <w:bookmarkStart w:id="100" w:name="_Toc134389017"/>
    </w:p>
    <w:p w14:paraId="3D8A8680" w14:textId="2F01ACB4" w:rsidR="00077DD0" w:rsidRDefault="00077DD0" w:rsidP="00077DD0"/>
    <w:p w14:paraId="6E4B427D" w14:textId="26EA9001" w:rsidR="00077DD0" w:rsidRDefault="00077DD0" w:rsidP="00077DD0"/>
    <w:p w14:paraId="0FA3342F" w14:textId="77777777" w:rsidR="00077DD0" w:rsidRPr="00077DD0" w:rsidRDefault="00077DD0" w:rsidP="00077DD0"/>
    <w:p w14:paraId="7F0636D2" w14:textId="77777777" w:rsidR="00077DD0" w:rsidRDefault="00077DD0" w:rsidP="004B6EDF">
      <w:pPr>
        <w:pStyle w:val="Nadpis1"/>
        <w:rPr>
          <w:rStyle w:val="Hypertextovprepojenie"/>
          <w:szCs w:val="24"/>
          <w:shd w:val="clear" w:color="auto" w:fill="FFFFFF"/>
        </w:rPr>
      </w:pPr>
    </w:p>
    <w:p w14:paraId="04BC92D8" w14:textId="77777777" w:rsidR="00077DD0" w:rsidRDefault="00077DD0" w:rsidP="004B6EDF">
      <w:pPr>
        <w:pStyle w:val="Nadpis1"/>
        <w:rPr>
          <w:rStyle w:val="Hypertextovprepojenie"/>
          <w:szCs w:val="24"/>
          <w:shd w:val="clear" w:color="auto" w:fill="FFFFFF"/>
        </w:rPr>
      </w:pPr>
    </w:p>
    <w:p w14:paraId="5A7DDD7A" w14:textId="77777777" w:rsidR="00077DD0" w:rsidRDefault="00077DD0" w:rsidP="004B6EDF">
      <w:pPr>
        <w:pStyle w:val="Nadpis1"/>
        <w:rPr>
          <w:rStyle w:val="Hypertextovprepojenie"/>
          <w:szCs w:val="24"/>
          <w:shd w:val="clear" w:color="auto" w:fill="FFFFFF"/>
        </w:rPr>
      </w:pPr>
    </w:p>
    <w:p w14:paraId="4E7A27E3" w14:textId="77777777" w:rsidR="00077DD0" w:rsidRDefault="00077DD0" w:rsidP="004B6EDF">
      <w:pPr>
        <w:pStyle w:val="Nadpis1"/>
        <w:rPr>
          <w:rStyle w:val="Hypertextovprepojenie"/>
          <w:color w:val="auto"/>
          <w:u w:val="none"/>
        </w:rPr>
      </w:pPr>
    </w:p>
    <w:bookmarkEnd w:id="98"/>
    <w:bookmarkEnd w:id="99"/>
    <w:bookmarkEnd w:id="100"/>
    <w:p w14:paraId="22A11E72" w14:textId="1A19CA17" w:rsidR="00273026" w:rsidRDefault="00273026" w:rsidP="00273026"/>
    <w:p w14:paraId="3346E315" w14:textId="77777777" w:rsidR="00077DD0" w:rsidRDefault="00077DD0" w:rsidP="00273026">
      <w:pPr>
        <w:rPr>
          <w:b/>
          <w:bCs/>
        </w:rPr>
      </w:pPr>
    </w:p>
    <w:p w14:paraId="52C41632" w14:textId="77777777" w:rsidR="00077DD0" w:rsidRPr="00077DD0" w:rsidRDefault="00077DD0" w:rsidP="00077DD0">
      <w:pPr>
        <w:pStyle w:val="Nadpis1"/>
        <w:rPr>
          <w:rStyle w:val="Hypertextovprepojenie"/>
          <w:color w:val="auto"/>
          <w:u w:val="none"/>
        </w:rPr>
      </w:pPr>
      <w:bookmarkStart w:id="101" w:name="_Toc134529880"/>
      <w:r w:rsidRPr="00077DD0">
        <w:rPr>
          <w:rStyle w:val="Hypertextovprepojenie"/>
          <w:color w:val="auto"/>
          <w:u w:val="none"/>
        </w:rPr>
        <w:lastRenderedPageBreak/>
        <w:t>Prílohy</w:t>
      </w:r>
      <w:bookmarkEnd w:id="101"/>
    </w:p>
    <w:p w14:paraId="2C6B963B" w14:textId="77777777" w:rsidR="00077DD0" w:rsidRDefault="00077DD0" w:rsidP="00273026">
      <w:pPr>
        <w:rPr>
          <w:b/>
          <w:bCs/>
        </w:rPr>
      </w:pPr>
    </w:p>
    <w:p w14:paraId="6A6AA38D" w14:textId="454D2935" w:rsidR="00273026" w:rsidRDefault="00273026" w:rsidP="00273026">
      <w:pPr>
        <w:rPr>
          <w:b/>
          <w:bCs/>
        </w:rPr>
      </w:pPr>
      <w:r w:rsidRPr="00273026">
        <w:rPr>
          <w:b/>
          <w:bCs/>
        </w:rPr>
        <w:t>Zoznam príloh</w:t>
      </w:r>
    </w:p>
    <w:p w14:paraId="3C32B1D1" w14:textId="77777777" w:rsidR="00077DD0" w:rsidRDefault="00077DD0" w:rsidP="00273026">
      <w:pPr>
        <w:rPr>
          <w:b/>
          <w:bCs/>
        </w:rPr>
      </w:pPr>
    </w:p>
    <w:p w14:paraId="2B1B1E80" w14:textId="63667805" w:rsidR="00273026" w:rsidRDefault="00273026" w:rsidP="00273026">
      <w:pPr>
        <w:rPr>
          <w:rStyle w:val="Hypertextovprepojenie"/>
          <w:color w:val="auto"/>
          <w:szCs w:val="24"/>
          <w:u w:val="none"/>
          <w:shd w:val="clear" w:color="auto" w:fill="FFFFFF"/>
        </w:rPr>
      </w:pPr>
      <w:r w:rsidRPr="003B1C5A">
        <w:rPr>
          <w:rStyle w:val="Hypertextovprepojenie"/>
          <w:b/>
          <w:bCs/>
          <w:color w:val="auto"/>
          <w:szCs w:val="24"/>
          <w:u w:val="none"/>
          <w:shd w:val="clear" w:color="auto" w:fill="FFFFFF"/>
        </w:rPr>
        <w:t>Obr. č.</w:t>
      </w:r>
      <w:r w:rsidR="00FD0EBD">
        <w:rPr>
          <w:rStyle w:val="Hypertextovprepojenie"/>
          <w:b/>
          <w:bCs/>
          <w:color w:val="auto"/>
          <w:szCs w:val="24"/>
          <w:u w:val="none"/>
          <w:shd w:val="clear" w:color="auto" w:fill="FFFFFF"/>
        </w:rPr>
        <w:t xml:space="preserve"> </w:t>
      </w:r>
      <w:r w:rsidRPr="003B1C5A">
        <w:rPr>
          <w:rStyle w:val="Hypertextovprepojenie"/>
          <w:b/>
          <w:bCs/>
          <w:color w:val="auto"/>
          <w:szCs w:val="24"/>
          <w:u w:val="none"/>
          <w:shd w:val="clear" w:color="auto" w:fill="FFFFFF"/>
        </w:rPr>
        <w:t>1:</w:t>
      </w:r>
      <w:r>
        <w:rPr>
          <w:rStyle w:val="Hypertextovprepojenie"/>
          <w:color w:val="auto"/>
          <w:szCs w:val="24"/>
          <w:u w:val="none"/>
          <w:shd w:val="clear" w:color="auto" w:fill="FFFFFF"/>
        </w:rPr>
        <w:t xml:space="preserve"> Katolícky dom v Žiline (</w:t>
      </w:r>
      <w:r w:rsidR="00361225">
        <w:rPr>
          <w:rStyle w:val="Hypertextovprepojenie"/>
          <w:color w:val="auto"/>
          <w:szCs w:val="24"/>
          <w:u w:val="none"/>
          <w:shd w:val="clear" w:color="auto" w:fill="FFFFFF"/>
        </w:rPr>
        <w:t>Z</w:t>
      </w:r>
      <w:r>
        <w:rPr>
          <w:rStyle w:val="Hypertextovprepojenie"/>
          <w:color w:val="auto"/>
          <w:szCs w:val="24"/>
          <w:u w:val="none"/>
          <w:shd w:val="clear" w:color="auto" w:fill="FFFFFF"/>
        </w:rPr>
        <w:t>droj: foto autor)</w:t>
      </w:r>
    </w:p>
    <w:p w14:paraId="6413681B" w14:textId="40984C6C" w:rsidR="00273026" w:rsidRDefault="00273026" w:rsidP="00273026">
      <w:pPr>
        <w:rPr>
          <w:rStyle w:val="Hypertextovprepojenie"/>
          <w:color w:val="auto"/>
          <w:szCs w:val="24"/>
          <w:u w:val="none"/>
          <w:shd w:val="clear" w:color="auto" w:fill="FFFFFF"/>
        </w:rPr>
      </w:pPr>
      <w:r w:rsidRPr="003B1C5A">
        <w:rPr>
          <w:rStyle w:val="Hypertextovprepojenie"/>
          <w:b/>
          <w:bCs/>
          <w:color w:val="auto"/>
          <w:szCs w:val="24"/>
          <w:u w:val="none"/>
          <w:shd w:val="clear" w:color="auto" w:fill="FFFFFF"/>
        </w:rPr>
        <w:t>Obr. č. 2:</w:t>
      </w:r>
      <w:r>
        <w:rPr>
          <w:rStyle w:val="Hypertextovprepojenie"/>
          <w:color w:val="auto"/>
          <w:szCs w:val="24"/>
          <w:u w:val="none"/>
          <w:shd w:val="clear" w:color="auto" w:fill="FFFFFF"/>
        </w:rPr>
        <w:t xml:space="preserve"> Pamätná tabuľa zavesená na Katolíckom dome</w:t>
      </w:r>
      <w:r w:rsidR="007E067D">
        <w:rPr>
          <w:rStyle w:val="Hypertextovprepojenie"/>
          <w:color w:val="auto"/>
          <w:szCs w:val="24"/>
          <w:u w:val="none"/>
          <w:shd w:val="clear" w:color="auto" w:fill="FFFFFF"/>
        </w:rPr>
        <w:t xml:space="preserve"> (</w:t>
      </w:r>
      <w:r w:rsidR="00B916F2">
        <w:rPr>
          <w:rStyle w:val="Hypertextovprepojenie"/>
          <w:color w:val="auto"/>
          <w:szCs w:val="24"/>
          <w:u w:val="none"/>
          <w:shd w:val="clear" w:color="auto" w:fill="FFFFFF"/>
        </w:rPr>
        <w:t>Z</w:t>
      </w:r>
      <w:r w:rsidR="007E067D">
        <w:rPr>
          <w:rStyle w:val="Hypertextovprepojenie"/>
          <w:color w:val="auto"/>
          <w:szCs w:val="24"/>
          <w:u w:val="none"/>
          <w:shd w:val="clear" w:color="auto" w:fill="FFFFFF"/>
        </w:rPr>
        <w:t>droj: foto autor)</w:t>
      </w:r>
    </w:p>
    <w:p w14:paraId="461DE115" w14:textId="7D0647B7" w:rsidR="00273026" w:rsidRDefault="00273026" w:rsidP="00273026">
      <w:pPr>
        <w:rPr>
          <w:rStyle w:val="Hypertextovprepojenie"/>
          <w:color w:val="auto"/>
          <w:szCs w:val="24"/>
          <w:u w:val="none"/>
          <w:shd w:val="clear" w:color="auto" w:fill="FFFFFF"/>
        </w:rPr>
      </w:pPr>
      <w:r w:rsidRPr="003B1C5A">
        <w:rPr>
          <w:rStyle w:val="Hypertextovprepojenie"/>
          <w:b/>
          <w:bCs/>
          <w:color w:val="auto"/>
          <w:szCs w:val="24"/>
          <w:u w:val="none"/>
          <w:shd w:val="clear" w:color="auto" w:fill="FFFFFF"/>
        </w:rPr>
        <w:t>Obr. č. 3:</w:t>
      </w:r>
      <w:r>
        <w:rPr>
          <w:rStyle w:val="Hypertextovprepojenie"/>
          <w:color w:val="auto"/>
          <w:szCs w:val="24"/>
          <w:u w:val="none"/>
          <w:shd w:val="clear" w:color="auto" w:fill="FFFFFF"/>
        </w:rPr>
        <w:t xml:space="preserve"> Budova býval</w:t>
      </w:r>
      <w:r w:rsidR="00535B5C">
        <w:rPr>
          <w:rStyle w:val="Hypertextovprepojenie"/>
          <w:color w:val="auto"/>
          <w:szCs w:val="24"/>
          <w:u w:val="none"/>
          <w:shd w:val="clear" w:color="auto" w:fill="FFFFFF"/>
        </w:rPr>
        <w:t>ého</w:t>
      </w:r>
      <w:r>
        <w:rPr>
          <w:rStyle w:val="Hypertextovprepojenie"/>
          <w:color w:val="auto"/>
          <w:szCs w:val="24"/>
          <w:u w:val="none"/>
          <w:shd w:val="clear" w:color="auto" w:fill="FFFFFF"/>
        </w:rPr>
        <w:t xml:space="preserve"> žilinsk</w:t>
      </w:r>
      <w:r w:rsidR="00535B5C">
        <w:rPr>
          <w:rStyle w:val="Hypertextovprepojenie"/>
          <w:color w:val="auto"/>
          <w:szCs w:val="24"/>
          <w:u w:val="none"/>
          <w:shd w:val="clear" w:color="auto" w:fill="FFFFFF"/>
        </w:rPr>
        <w:t>ého</w:t>
      </w:r>
      <w:r>
        <w:rPr>
          <w:rStyle w:val="Hypertextovprepojenie"/>
          <w:color w:val="auto"/>
          <w:szCs w:val="24"/>
          <w:u w:val="none"/>
          <w:shd w:val="clear" w:color="auto" w:fill="FFFFFF"/>
        </w:rPr>
        <w:t xml:space="preserve"> reál</w:t>
      </w:r>
      <w:r w:rsidR="00535B5C">
        <w:rPr>
          <w:rStyle w:val="Hypertextovprepojenie"/>
          <w:color w:val="auto"/>
          <w:szCs w:val="24"/>
          <w:u w:val="none"/>
          <w:shd w:val="clear" w:color="auto" w:fill="FFFFFF"/>
        </w:rPr>
        <w:t>neho gymnázia</w:t>
      </w:r>
      <w:r w:rsidR="007E067D">
        <w:rPr>
          <w:rStyle w:val="Hypertextovprepojenie"/>
          <w:color w:val="auto"/>
          <w:szCs w:val="24"/>
          <w:u w:val="none"/>
          <w:shd w:val="clear" w:color="auto" w:fill="FFFFFF"/>
        </w:rPr>
        <w:t xml:space="preserve"> (</w:t>
      </w:r>
      <w:r w:rsidR="007C32A5">
        <w:rPr>
          <w:rStyle w:val="Hypertextovprepojenie"/>
          <w:color w:val="auto"/>
          <w:szCs w:val="24"/>
          <w:u w:val="none"/>
          <w:shd w:val="clear" w:color="auto" w:fill="FFFFFF"/>
        </w:rPr>
        <w:t>Z</w:t>
      </w:r>
      <w:r w:rsidR="007E067D">
        <w:rPr>
          <w:rStyle w:val="Hypertextovprepojenie"/>
          <w:color w:val="auto"/>
          <w:szCs w:val="24"/>
          <w:u w:val="none"/>
          <w:shd w:val="clear" w:color="auto" w:fill="FFFFFF"/>
        </w:rPr>
        <w:t>droj: foto autor)</w:t>
      </w:r>
    </w:p>
    <w:p w14:paraId="560F4014" w14:textId="4061F2CB" w:rsidR="00273026" w:rsidRPr="007E067D" w:rsidRDefault="00273026" w:rsidP="00273026">
      <w:r w:rsidRPr="003B1C5A">
        <w:rPr>
          <w:rStyle w:val="Hypertextovprepojenie"/>
          <w:b/>
          <w:bCs/>
          <w:color w:val="auto"/>
          <w:szCs w:val="24"/>
          <w:u w:val="none"/>
          <w:shd w:val="clear" w:color="auto" w:fill="FFFFFF"/>
        </w:rPr>
        <w:t>Obr. č. 4:</w:t>
      </w:r>
      <w:r>
        <w:rPr>
          <w:rStyle w:val="Hypertextovprepojenie"/>
          <w:color w:val="auto"/>
          <w:szCs w:val="24"/>
          <w:u w:val="none"/>
          <w:shd w:val="clear" w:color="auto" w:fill="FFFFFF"/>
        </w:rPr>
        <w:t xml:space="preserve"> Historický pohľad na budovu </w:t>
      </w:r>
      <w:r w:rsidR="00535B5C">
        <w:rPr>
          <w:rStyle w:val="Hypertextovprepojenie"/>
          <w:color w:val="auto"/>
          <w:szCs w:val="24"/>
          <w:u w:val="none"/>
          <w:shd w:val="clear" w:color="auto" w:fill="FFFFFF"/>
        </w:rPr>
        <w:t xml:space="preserve">žilinského reálneho gymnázia </w:t>
      </w:r>
      <w:r w:rsidR="007E067D">
        <w:rPr>
          <w:rStyle w:val="Hypertextovprepojenie"/>
          <w:color w:val="auto"/>
          <w:szCs w:val="24"/>
          <w:u w:val="none"/>
          <w:shd w:val="clear" w:color="auto" w:fill="FFFFFF"/>
        </w:rPr>
        <w:t>(</w:t>
      </w:r>
      <w:r w:rsidR="007C32A5">
        <w:rPr>
          <w:rStyle w:val="Hypertextovprepojenie"/>
          <w:color w:val="auto"/>
          <w:szCs w:val="24"/>
          <w:u w:val="none"/>
          <w:shd w:val="clear" w:color="auto" w:fill="FFFFFF"/>
        </w:rPr>
        <w:t>Z</w:t>
      </w:r>
      <w:r w:rsidR="007E067D">
        <w:rPr>
          <w:rStyle w:val="Hypertextovprepojenie"/>
          <w:color w:val="auto"/>
          <w:szCs w:val="24"/>
          <w:u w:val="none"/>
          <w:shd w:val="clear" w:color="auto" w:fill="FFFFFF"/>
        </w:rPr>
        <w:t>droj:</w:t>
      </w:r>
      <w:r w:rsidR="007E067D">
        <w:t xml:space="preserve"> </w:t>
      </w:r>
      <w:r w:rsidR="007D3FC8">
        <w:rPr>
          <w:rFonts w:cs="Times New Roman"/>
          <w:szCs w:val="24"/>
        </w:rPr>
        <w:t>Súkromný archív Juraj Nedorost)</w:t>
      </w:r>
    </w:p>
    <w:p w14:paraId="46D92710" w14:textId="75D5586A" w:rsidR="00273026" w:rsidRDefault="00273026" w:rsidP="00273026">
      <w:pPr>
        <w:rPr>
          <w:rStyle w:val="Hypertextovprepojenie"/>
          <w:color w:val="auto"/>
          <w:szCs w:val="24"/>
          <w:u w:val="none"/>
          <w:shd w:val="clear" w:color="auto" w:fill="FFFFFF"/>
        </w:rPr>
      </w:pPr>
      <w:r w:rsidRPr="003B1C5A">
        <w:rPr>
          <w:rStyle w:val="Hypertextovprepojenie"/>
          <w:b/>
          <w:bCs/>
          <w:color w:val="auto"/>
          <w:szCs w:val="24"/>
          <w:u w:val="none"/>
          <w:shd w:val="clear" w:color="auto" w:fill="FFFFFF"/>
        </w:rPr>
        <w:t>Obr. č. 5:</w:t>
      </w:r>
      <w:r>
        <w:rPr>
          <w:rStyle w:val="Hypertextovprepojenie"/>
          <w:color w:val="auto"/>
          <w:szCs w:val="24"/>
          <w:u w:val="none"/>
          <w:shd w:val="clear" w:color="auto" w:fill="FFFFFF"/>
        </w:rPr>
        <w:t xml:space="preserve"> Immaculata na Mariánskom námestí okolo roku 1930</w:t>
      </w:r>
      <w:r w:rsidR="007E067D">
        <w:rPr>
          <w:rStyle w:val="Hypertextovprepojenie"/>
          <w:color w:val="auto"/>
          <w:szCs w:val="24"/>
          <w:u w:val="none"/>
          <w:shd w:val="clear" w:color="auto" w:fill="FFFFFF"/>
        </w:rPr>
        <w:t xml:space="preserve"> (</w:t>
      </w:r>
      <w:r w:rsidR="007C32A5">
        <w:rPr>
          <w:rStyle w:val="Hypertextovprepojenie"/>
          <w:color w:val="auto"/>
          <w:szCs w:val="24"/>
          <w:u w:val="none"/>
          <w:shd w:val="clear" w:color="auto" w:fill="FFFFFF"/>
        </w:rPr>
        <w:t>Z</w:t>
      </w:r>
      <w:r w:rsidR="00B13A5C">
        <w:rPr>
          <w:rStyle w:val="Hypertextovprepojenie"/>
          <w:color w:val="auto"/>
          <w:szCs w:val="24"/>
          <w:u w:val="none"/>
          <w:shd w:val="clear" w:color="auto" w:fill="FFFFFF"/>
        </w:rPr>
        <w:t xml:space="preserve">droj: </w:t>
      </w:r>
      <w:r w:rsidR="00C62074">
        <w:rPr>
          <w:rStyle w:val="Hypertextovprepojenie"/>
          <w:color w:val="auto"/>
          <w:szCs w:val="24"/>
          <w:u w:val="none"/>
          <w:shd w:val="clear" w:color="auto" w:fill="FFFFFF"/>
        </w:rPr>
        <w:t xml:space="preserve">Štanský, P. </w:t>
      </w:r>
      <w:r w:rsidR="00B13A5C">
        <w:rPr>
          <w:rStyle w:val="Hypertextovprepojenie"/>
          <w:color w:val="auto"/>
          <w:szCs w:val="24"/>
          <w:u w:val="none"/>
          <w:shd w:val="clear" w:color="auto" w:fill="FFFFFF"/>
        </w:rPr>
        <w:t>Potulky starou Žilinou)</w:t>
      </w:r>
    </w:p>
    <w:p w14:paraId="01901553" w14:textId="4DC8FB04" w:rsidR="00273026" w:rsidRPr="00B13A5C" w:rsidRDefault="00273026" w:rsidP="00273026">
      <w:pPr>
        <w:rPr>
          <w:rStyle w:val="Hypertextovprepojenie"/>
          <w:color w:val="auto"/>
          <w:u w:val="none"/>
        </w:rPr>
      </w:pPr>
      <w:r w:rsidRPr="003B1C5A">
        <w:rPr>
          <w:rStyle w:val="Hypertextovprepojenie"/>
          <w:b/>
          <w:bCs/>
          <w:color w:val="auto"/>
          <w:szCs w:val="24"/>
          <w:u w:val="none"/>
          <w:shd w:val="clear" w:color="auto" w:fill="FFFFFF"/>
        </w:rPr>
        <w:t>Obr. č. 6:</w:t>
      </w:r>
      <w:r>
        <w:rPr>
          <w:rStyle w:val="Hypertextovprepojenie"/>
          <w:color w:val="auto"/>
          <w:szCs w:val="24"/>
          <w:u w:val="none"/>
          <w:shd w:val="clear" w:color="auto" w:fill="FFFFFF"/>
        </w:rPr>
        <w:t xml:space="preserve"> Historický pohľad na Žilinu z tridsiatych rokov</w:t>
      </w:r>
      <w:r w:rsidR="00B13A5C">
        <w:rPr>
          <w:rStyle w:val="Hypertextovprepojenie"/>
          <w:color w:val="auto"/>
          <w:szCs w:val="24"/>
          <w:u w:val="none"/>
          <w:shd w:val="clear" w:color="auto" w:fill="FFFFFF"/>
        </w:rPr>
        <w:t xml:space="preserve"> (</w:t>
      </w:r>
      <w:r w:rsidR="007C32A5">
        <w:rPr>
          <w:rStyle w:val="Hypertextovprepojenie"/>
          <w:color w:val="auto"/>
          <w:szCs w:val="24"/>
          <w:u w:val="none"/>
          <w:shd w:val="clear" w:color="auto" w:fill="FFFFFF"/>
        </w:rPr>
        <w:t>Z</w:t>
      </w:r>
      <w:r w:rsidR="00B13A5C">
        <w:rPr>
          <w:rStyle w:val="Hypertextovprepojenie"/>
          <w:color w:val="auto"/>
          <w:szCs w:val="24"/>
          <w:u w:val="none"/>
          <w:shd w:val="clear" w:color="auto" w:fill="FFFFFF"/>
        </w:rPr>
        <w:t xml:space="preserve">droj: </w:t>
      </w:r>
      <w:r w:rsidR="00B13A5C" w:rsidRPr="00925919">
        <w:rPr>
          <w:rFonts w:cs="Times New Roman"/>
          <w:spacing w:val="-4"/>
        </w:rPr>
        <w:t>Príspevok k pôsobeniu českých profesorov na stredných školách v Žiline v rokoch 1918–1938.</w:t>
      </w:r>
      <w:r w:rsidR="00B13A5C">
        <w:rPr>
          <w:rFonts w:cs="Times New Roman"/>
          <w:spacing w:val="-4"/>
        </w:rPr>
        <w:t>)</w:t>
      </w:r>
    </w:p>
    <w:p w14:paraId="5C09A8C6" w14:textId="45FA477C" w:rsidR="00273026" w:rsidRPr="00B13A5C" w:rsidRDefault="00273026" w:rsidP="00B13A5C">
      <w:pPr>
        <w:rPr>
          <w:rStyle w:val="Hypertextovprepojenie"/>
          <w:color w:val="auto"/>
          <w:szCs w:val="24"/>
          <w:u w:val="none"/>
          <w:shd w:val="clear" w:color="auto" w:fill="FFFFFF"/>
        </w:rPr>
      </w:pPr>
      <w:r w:rsidRPr="003B1C5A">
        <w:rPr>
          <w:rStyle w:val="Hypertextovprepojenie"/>
          <w:b/>
          <w:bCs/>
          <w:color w:val="auto"/>
          <w:szCs w:val="24"/>
          <w:u w:val="none"/>
          <w:shd w:val="clear" w:color="auto" w:fill="FFFFFF"/>
        </w:rPr>
        <w:t>Obr.</w:t>
      </w:r>
      <w:r w:rsidR="00FD0EBD">
        <w:rPr>
          <w:rStyle w:val="Hypertextovprepojenie"/>
          <w:b/>
          <w:bCs/>
          <w:color w:val="auto"/>
          <w:szCs w:val="24"/>
          <w:u w:val="none"/>
          <w:shd w:val="clear" w:color="auto" w:fill="FFFFFF"/>
        </w:rPr>
        <w:t xml:space="preserve"> </w:t>
      </w:r>
      <w:r w:rsidRPr="003B1C5A">
        <w:rPr>
          <w:rStyle w:val="Hypertextovprepojenie"/>
          <w:b/>
          <w:bCs/>
          <w:color w:val="auto"/>
          <w:szCs w:val="24"/>
          <w:u w:val="none"/>
          <w:shd w:val="clear" w:color="auto" w:fill="FFFFFF"/>
        </w:rPr>
        <w:t>č. 7:</w:t>
      </w:r>
      <w:r>
        <w:rPr>
          <w:rStyle w:val="Hypertextovprepojenie"/>
          <w:color w:val="auto"/>
          <w:szCs w:val="24"/>
          <w:u w:val="none"/>
          <w:shd w:val="clear" w:color="auto" w:fill="FFFFFF"/>
        </w:rPr>
        <w:t xml:space="preserve"> Dobová tlač informujúca o protestoch proti pokusu o revíziu Trianonskej zmluvy</w:t>
      </w:r>
      <w:r w:rsidR="00B13A5C">
        <w:rPr>
          <w:rStyle w:val="Hypertextovprepojenie"/>
          <w:color w:val="auto"/>
          <w:szCs w:val="24"/>
          <w:u w:val="none"/>
          <w:shd w:val="clear" w:color="auto" w:fill="FFFFFF"/>
        </w:rPr>
        <w:t xml:space="preserve"> (</w:t>
      </w:r>
      <w:r w:rsidR="007C32A5">
        <w:rPr>
          <w:rStyle w:val="Hypertextovprepojenie"/>
          <w:color w:val="auto"/>
          <w:szCs w:val="24"/>
          <w:u w:val="none"/>
          <w:shd w:val="clear" w:color="auto" w:fill="FFFFFF"/>
        </w:rPr>
        <w:t>Z</w:t>
      </w:r>
      <w:r w:rsidR="00B13A5C">
        <w:rPr>
          <w:rStyle w:val="Hypertextovprepojenie"/>
          <w:color w:val="auto"/>
          <w:szCs w:val="24"/>
          <w:u w:val="none"/>
          <w:shd w:val="clear" w:color="auto" w:fill="FFFFFF"/>
        </w:rPr>
        <w:t xml:space="preserve">droj: </w:t>
      </w:r>
      <w:r w:rsidR="00B13A5C">
        <w:t>Š</w:t>
      </w:r>
      <w:r w:rsidR="007C32A5">
        <w:t>tátny archív</w:t>
      </w:r>
      <w:r w:rsidR="00B13A5C">
        <w:t xml:space="preserve"> Žilina</w:t>
      </w:r>
      <w:r w:rsidR="00C62074">
        <w:t>, fond</w:t>
      </w:r>
      <w:r w:rsidR="00B13A5C">
        <w:t xml:space="preserve"> V</w:t>
      </w:r>
      <w:r w:rsidR="00C62074">
        <w:t>eľká obec Žilina</w:t>
      </w:r>
      <w:r w:rsidR="00B13A5C">
        <w:t>)</w:t>
      </w:r>
    </w:p>
    <w:p w14:paraId="74135838" w14:textId="77777777" w:rsidR="00C62074" w:rsidRDefault="00273026" w:rsidP="007E067D">
      <w:r w:rsidRPr="003B1C5A">
        <w:rPr>
          <w:rStyle w:val="Hypertextovprepojenie"/>
          <w:b/>
          <w:bCs/>
          <w:color w:val="auto"/>
          <w:szCs w:val="24"/>
          <w:u w:val="none"/>
          <w:shd w:val="clear" w:color="auto" w:fill="FFFFFF"/>
        </w:rPr>
        <w:t>Obr. č. 8:</w:t>
      </w:r>
      <w:r>
        <w:rPr>
          <w:rStyle w:val="Hypertextovprepojenie"/>
          <w:color w:val="auto"/>
          <w:szCs w:val="24"/>
          <w:u w:val="none"/>
          <w:shd w:val="clear" w:color="auto" w:fill="FFFFFF"/>
        </w:rPr>
        <w:t xml:space="preserve"> Plagát Slovenskej ligy na protest proti revízií Trianonskej zmluvy</w:t>
      </w:r>
      <w:r w:rsidR="00B13A5C">
        <w:rPr>
          <w:rStyle w:val="Hypertextovprepojenie"/>
          <w:color w:val="auto"/>
          <w:szCs w:val="24"/>
          <w:u w:val="none"/>
          <w:shd w:val="clear" w:color="auto" w:fill="FFFFFF"/>
        </w:rPr>
        <w:t xml:space="preserve"> (</w:t>
      </w:r>
      <w:r w:rsidR="007C32A5">
        <w:rPr>
          <w:rStyle w:val="Hypertextovprepojenie"/>
          <w:color w:val="auto"/>
          <w:szCs w:val="24"/>
          <w:u w:val="none"/>
          <w:shd w:val="clear" w:color="auto" w:fill="FFFFFF"/>
        </w:rPr>
        <w:t>Z</w:t>
      </w:r>
      <w:r w:rsidR="00B13A5C">
        <w:rPr>
          <w:rStyle w:val="Hypertextovprepojenie"/>
          <w:color w:val="auto"/>
          <w:szCs w:val="24"/>
          <w:u w:val="none"/>
          <w:shd w:val="clear" w:color="auto" w:fill="FFFFFF"/>
        </w:rPr>
        <w:t xml:space="preserve">droj: </w:t>
      </w:r>
      <w:r w:rsidR="00B13A5C">
        <w:t>Š</w:t>
      </w:r>
      <w:r w:rsidR="007C32A5">
        <w:t>tátny archív</w:t>
      </w:r>
      <w:r w:rsidR="00B13A5C">
        <w:t xml:space="preserve"> Žilina, </w:t>
      </w:r>
      <w:r w:rsidR="00C62074">
        <w:t>fond Veľká obec Žilina)</w:t>
      </w:r>
    </w:p>
    <w:p w14:paraId="0B164AD9" w14:textId="3874CBAE" w:rsidR="007E067D" w:rsidRDefault="007E067D" w:rsidP="007E067D">
      <w:pPr>
        <w:rPr>
          <w:rFonts w:cs="Times New Roman"/>
          <w:szCs w:val="24"/>
        </w:rPr>
      </w:pPr>
      <w:r w:rsidRPr="003B1C5A">
        <w:rPr>
          <w:rFonts w:cs="Times New Roman"/>
          <w:b/>
          <w:bCs/>
          <w:szCs w:val="24"/>
        </w:rPr>
        <w:t>Obr. č. 9:</w:t>
      </w:r>
      <w:r>
        <w:rPr>
          <w:rFonts w:cs="Times New Roman"/>
          <w:szCs w:val="24"/>
        </w:rPr>
        <w:t xml:space="preserve"> Štvavý leták zobrazujúci ako ryba</w:t>
      </w:r>
      <w:r w:rsidR="003E653A">
        <w:rPr>
          <w:rFonts w:cs="Times New Roman"/>
          <w:szCs w:val="24"/>
        </w:rPr>
        <w:t>,</w:t>
      </w:r>
      <w:r>
        <w:rPr>
          <w:rFonts w:cs="Times New Roman"/>
          <w:szCs w:val="24"/>
        </w:rPr>
        <w:t xml:space="preserve"> predstavujúca Čech</w:t>
      </w:r>
      <w:r w:rsidR="003E653A">
        <w:rPr>
          <w:rFonts w:cs="Times New Roman"/>
          <w:szCs w:val="24"/>
        </w:rPr>
        <w:t>a,</w:t>
      </w:r>
      <w:r>
        <w:rPr>
          <w:rFonts w:cs="Times New Roman"/>
          <w:szCs w:val="24"/>
        </w:rPr>
        <w:t xml:space="preserve"> požiera rybu</w:t>
      </w:r>
      <w:r w:rsidR="003E653A">
        <w:rPr>
          <w:rFonts w:cs="Times New Roman"/>
          <w:szCs w:val="24"/>
        </w:rPr>
        <w:t>,</w:t>
      </w:r>
      <w:r>
        <w:rPr>
          <w:rFonts w:cs="Times New Roman"/>
          <w:szCs w:val="24"/>
        </w:rPr>
        <w:t xml:space="preserve"> predstavujúcu Slováka</w:t>
      </w:r>
      <w:r w:rsidR="00B13A5C">
        <w:rPr>
          <w:rFonts w:cs="Times New Roman"/>
          <w:szCs w:val="24"/>
        </w:rPr>
        <w:t xml:space="preserve"> (</w:t>
      </w:r>
      <w:r w:rsidR="007C32A5">
        <w:rPr>
          <w:rFonts w:cs="Times New Roman"/>
          <w:szCs w:val="24"/>
        </w:rPr>
        <w:t>Z</w:t>
      </w:r>
      <w:r w:rsidR="00B13A5C">
        <w:rPr>
          <w:rFonts w:cs="Times New Roman"/>
          <w:szCs w:val="24"/>
        </w:rPr>
        <w:t xml:space="preserve">droj: </w:t>
      </w:r>
      <w:r w:rsidR="00B13A5C">
        <w:t>Š</w:t>
      </w:r>
      <w:r w:rsidR="007C32A5">
        <w:t>tátny archív</w:t>
      </w:r>
      <w:r w:rsidR="00B13A5C">
        <w:t xml:space="preserve"> Žilina, </w:t>
      </w:r>
      <w:r w:rsidR="00C62074">
        <w:t xml:space="preserve">fond </w:t>
      </w:r>
      <w:r w:rsidR="00B13A5C">
        <w:t>O</w:t>
      </w:r>
      <w:r w:rsidR="00C62074">
        <w:t>kresný úrad</w:t>
      </w:r>
      <w:r w:rsidR="00B13A5C">
        <w:t xml:space="preserve"> Žilina 1923–1945)</w:t>
      </w:r>
    </w:p>
    <w:p w14:paraId="3D81DC22" w14:textId="5FE89228" w:rsidR="007E067D" w:rsidRDefault="007E067D" w:rsidP="007E067D">
      <w:pPr>
        <w:rPr>
          <w:rFonts w:cs="Times New Roman"/>
          <w:szCs w:val="24"/>
        </w:rPr>
      </w:pPr>
      <w:r w:rsidRPr="003B1C5A">
        <w:rPr>
          <w:rFonts w:cs="Times New Roman"/>
          <w:b/>
          <w:bCs/>
          <w:szCs w:val="24"/>
        </w:rPr>
        <w:t>Obr.</w:t>
      </w:r>
      <w:r w:rsidR="00FD0EBD">
        <w:rPr>
          <w:rFonts w:cs="Times New Roman"/>
          <w:b/>
          <w:bCs/>
          <w:szCs w:val="24"/>
        </w:rPr>
        <w:t xml:space="preserve"> </w:t>
      </w:r>
      <w:r w:rsidRPr="003B1C5A">
        <w:rPr>
          <w:rFonts w:cs="Times New Roman"/>
          <w:b/>
          <w:bCs/>
          <w:szCs w:val="24"/>
        </w:rPr>
        <w:t>č. 10:</w:t>
      </w:r>
      <w:r>
        <w:rPr>
          <w:rFonts w:cs="Times New Roman"/>
          <w:szCs w:val="24"/>
        </w:rPr>
        <w:t xml:space="preserve"> </w:t>
      </w:r>
      <w:r w:rsidR="00A0057C">
        <w:rPr>
          <w:rFonts w:cs="Times New Roman"/>
          <w:szCs w:val="24"/>
        </w:rPr>
        <w:t xml:space="preserve">Dievčenské gymnázium v Žiline </w:t>
      </w:r>
      <w:r w:rsidR="00B13A5C">
        <w:rPr>
          <w:rFonts w:cs="Times New Roman"/>
          <w:szCs w:val="24"/>
        </w:rPr>
        <w:t>(</w:t>
      </w:r>
      <w:r w:rsidR="007C32A5">
        <w:rPr>
          <w:rFonts w:cs="Times New Roman"/>
          <w:szCs w:val="24"/>
        </w:rPr>
        <w:t>Z</w:t>
      </w:r>
      <w:r w:rsidR="00B13A5C">
        <w:rPr>
          <w:rFonts w:cs="Times New Roman"/>
          <w:szCs w:val="24"/>
        </w:rPr>
        <w:t xml:space="preserve">droj: </w:t>
      </w:r>
      <w:r w:rsidR="007D3FC8">
        <w:rPr>
          <w:rFonts w:cs="Times New Roman"/>
          <w:szCs w:val="24"/>
        </w:rPr>
        <w:t>Súkromný archív Juraj Nedorost)</w:t>
      </w:r>
    </w:p>
    <w:p w14:paraId="2A13E680" w14:textId="126F458A" w:rsidR="00FD0EBD" w:rsidRDefault="00FD0EBD" w:rsidP="007E067D">
      <w:pPr>
        <w:rPr>
          <w:rFonts w:cs="Times New Roman"/>
          <w:szCs w:val="24"/>
        </w:rPr>
      </w:pPr>
      <w:r w:rsidRPr="00A0057C">
        <w:rPr>
          <w:rFonts w:cs="Times New Roman"/>
          <w:b/>
          <w:bCs/>
          <w:szCs w:val="24"/>
        </w:rPr>
        <w:t>Obr. č. 11:</w:t>
      </w:r>
      <w:r>
        <w:rPr>
          <w:rFonts w:cs="Times New Roman"/>
          <w:szCs w:val="24"/>
        </w:rPr>
        <w:t xml:space="preserve"> Budova Sokolovne (</w:t>
      </w:r>
      <w:r w:rsidR="005649D4">
        <w:rPr>
          <w:rFonts w:cs="Times New Roman"/>
          <w:szCs w:val="24"/>
        </w:rPr>
        <w:t>Z</w:t>
      </w:r>
      <w:r>
        <w:rPr>
          <w:rFonts w:cs="Times New Roman"/>
          <w:szCs w:val="24"/>
        </w:rPr>
        <w:t>droj</w:t>
      </w:r>
      <w:r w:rsidR="00A0057C">
        <w:rPr>
          <w:rFonts w:cs="Times New Roman"/>
          <w:szCs w:val="24"/>
        </w:rPr>
        <w:t>: Súkromný archív Peter Štanský)</w:t>
      </w:r>
    </w:p>
    <w:p w14:paraId="2EEE736E" w14:textId="36F121B3" w:rsidR="005649D4" w:rsidRDefault="005649D4" w:rsidP="005649D4">
      <w:pPr>
        <w:rPr>
          <w:rFonts w:cs="Times New Roman"/>
          <w:szCs w:val="24"/>
        </w:rPr>
      </w:pPr>
      <w:r w:rsidRPr="005649D4">
        <w:rPr>
          <w:rFonts w:cs="Times New Roman"/>
          <w:b/>
          <w:bCs/>
          <w:szCs w:val="24"/>
        </w:rPr>
        <w:t>Obr. č. 12:</w:t>
      </w:r>
      <w:r>
        <w:rPr>
          <w:rFonts w:cs="Times New Roman"/>
          <w:szCs w:val="24"/>
        </w:rPr>
        <w:t xml:space="preserve"> Historický pohľad na Žilinu v 20. rokoch 20. storočia (Zdroj:</w:t>
      </w:r>
      <w:r w:rsidR="007D3FC8">
        <w:rPr>
          <w:rFonts w:cs="Times New Roman"/>
          <w:szCs w:val="24"/>
        </w:rPr>
        <w:t xml:space="preserve"> Súkromný archív Juraj Nedorost)</w:t>
      </w:r>
    </w:p>
    <w:p w14:paraId="345B07A5" w14:textId="1BA037C9" w:rsidR="005649D4" w:rsidRPr="00A97E76" w:rsidRDefault="005649D4" w:rsidP="005649D4">
      <w:pPr>
        <w:rPr>
          <w:rFonts w:cs="Times New Roman"/>
          <w:szCs w:val="24"/>
        </w:rPr>
      </w:pPr>
      <w:r w:rsidRPr="005649D4">
        <w:rPr>
          <w:rFonts w:cs="Times New Roman"/>
          <w:b/>
          <w:bCs/>
          <w:szCs w:val="24"/>
        </w:rPr>
        <w:t>Obr. č. 13:</w:t>
      </w:r>
      <w:r>
        <w:rPr>
          <w:rFonts w:cs="Times New Roman"/>
          <w:szCs w:val="24"/>
        </w:rPr>
        <w:t xml:space="preserve"> Historický pohľad na </w:t>
      </w:r>
      <w:r w:rsidR="004B6EDF">
        <w:rPr>
          <w:rFonts w:cs="Times New Roman"/>
          <w:szCs w:val="24"/>
        </w:rPr>
        <w:t>Ž</w:t>
      </w:r>
      <w:r>
        <w:rPr>
          <w:rFonts w:cs="Times New Roman"/>
          <w:szCs w:val="24"/>
        </w:rPr>
        <w:t>ilinu z roku 1928 (Zdroj: Súkromný archív Peter Štanský)</w:t>
      </w:r>
    </w:p>
    <w:p w14:paraId="6D1406F0" w14:textId="77777777" w:rsidR="005649D4" w:rsidRPr="00A97E76" w:rsidRDefault="005649D4" w:rsidP="005649D4">
      <w:pPr>
        <w:rPr>
          <w:rFonts w:cs="Times New Roman"/>
          <w:szCs w:val="24"/>
        </w:rPr>
      </w:pPr>
    </w:p>
    <w:p w14:paraId="6DECC27F" w14:textId="77777777" w:rsidR="005649D4" w:rsidRPr="00A97E76" w:rsidRDefault="005649D4" w:rsidP="007E067D">
      <w:pPr>
        <w:rPr>
          <w:rFonts w:cs="Times New Roman"/>
          <w:szCs w:val="24"/>
        </w:rPr>
      </w:pPr>
    </w:p>
    <w:p w14:paraId="62825849" w14:textId="77777777" w:rsidR="007E067D" w:rsidRDefault="007E067D" w:rsidP="007E067D">
      <w:pPr>
        <w:rPr>
          <w:rFonts w:cs="Times New Roman"/>
          <w:szCs w:val="24"/>
        </w:rPr>
      </w:pPr>
    </w:p>
    <w:p w14:paraId="4C3E3F7C" w14:textId="77777777" w:rsidR="007E067D" w:rsidRPr="00A97E76" w:rsidRDefault="007E067D" w:rsidP="007E067D">
      <w:pPr>
        <w:rPr>
          <w:rStyle w:val="Hypertextovprepojenie"/>
          <w:color w:val="auto"/>
          <w:szCs w:val="24"/>
          <w:u w:val="none"/>
          <w:shd w:val="clear" w:color="auto" w:fill="FFFFFF"/>
        </w:rPr>
      </w:pPr>
    </w:p>
    <w:p w14:paraId="168088B8" w14:textId="77777777" w:rsidR="00273026" w:rsidRPr="00A97E76" w:rsidRDefault="00273026" w:rsidP="00273026">
      <w:pPr>
        <w:rPr>
          <w:rStyle w:val="Hypertextovprepojenie"/>
          <w:color w:val="auto"/>
          <w:szCs w:val="24"/>
          <w:u w:val="none"/>
          <w:shd w:val="clear" w:color="auto" w:fill="FFFFFF"/>
        </w:rPr>
      </w:pPr>
    </w:p>
    <w:p w14:paraId="358D1CA1" w14:textId="77777777" w:rsidR="00273026" w:rsidRDefault="00273026" w:rsidP="00273026">
      <w:pPr>
        <w:rPr>
          <w:rStyle w:val="Hypertextovprepojenie"/>
          <w:color w:val="auto"/>
          <w:szCs w:val="24"/>
          <w:u w:val="none"/>
          <w:shd w:val="clear" w:color="auto" w:fill="FFFFFF"/>
        </w:rPr>
      </w:pPr>
    </w:p>
    <w:p w14:paraId="382A38FE" w14:textId="77777777" w:rsidR="00273026" w:rsidRPr="00B125E5" w:rsidRDefault="00273026" w:rsidP="00273026">
      <w:pPr>
        <w:rPr>
          <w:rStyle w:val="Hypertextovprepojenie"/>
          <w:color w:val="auto"/>
          <w:szCs w:val="24"/>
          <w:u w:val="none"/>
          <w:shd w:val="clear" w:color="auto" w:fill="FFFFFF"/>
        </w:rPr>
      </w:pPr>
    </w:p>
    <w:p w14:paraId="309B6F72" w14:textId="77777777" w:rsidR="00273026" w:rsidRDefault="00273026" w:rsidP="00273026">
      <w:pPr>
        <w:rPr>
          <w:rStyle w:val="Hypertextovprepojenie"/>
          <w:color w:val="auto"/>
          <w:szCs w:val="24"/>
          <w:u w:val="none"/>
          <w:shd w:val="clear" w:color="auto" w:fill="FFFFFF"/>
        </w:rPr>
      </w:pPr>
    </w:p>
    <w:p w14:paraId="406A391D" w14:textId="77777777" w:rsidR="00273026" w:rsidRPr="00B125E5" w:rsidRDefault="00273026" w:rsidP="00273026">
      <w:pPr>
        <w:rPr>
          <w:rStyle w:val="Hypertextovprepojenie"/>
          <w:color w:val="auto"/>
          <w:szCs w:val="24"/>
          <w:u w:val="none"/>
          <w:shd w:val="clear" w:color="auto" w:fill="FFFFFF"/>
        </w:rPr>
      </w:pPr>
    </w:p>
    <w:p w14:paraId="27E90ABC" w14:textId="77777777" w:rsidR="00273026" w:rsidRDefault="00273026" w:rsidP="00273026">
      <w:pPr>
        <w:rPr>
          <w:rStyle w:val="Hypertextovprepojenie"/>
          <w:color w:val="auto"/>
          <w:szCs w:val="24"/>
          <w:u w:val="none"/>
          <w:shd w:val="clear" w:color="auto" w:fill="FFFFFF"/>
        </w:rPr>
      </w:pPr>
    </w:p>
    <w:p w14:paraId="6324F2C5" w14:textId="18F6DE8F" w:rsidR="005B7033" w:rsidRPr="00B125E5" w:rsidRDefault="0021300C" w:rsidP="007E067D">
      <w:pPr>
        <w:jc w:val="center"/>
        <w:rPr>
          <w:rStyle w:val="Hypertextovprepojenie"/>
          <w:szCs w:val="24"/>
          <w:shd w:val="clear" w:color="auto" w:fill="FFFFFF"/>
        </w:rPr>
      </w:pPr>
      <w:r w:rsidRPr="0021300C">
        <w:rPr>
          <w:rStyle w:val="Hypertextovprepojenie"/>
          <w:noProof/>
          <w:szCs w:val="24"/>
          <w:u w:val="none"/>
          <w:shd w:val="clear" w:color="auto" w:fill="FFFFFF"/>
          <w:lang w:val="cs-CZ" w:eastAsia="cs-CZ"/>
        </w:rPr>
        <w:drawing>
          <wp:inline distT="0" distB="0" distL="0" distR="0" wp14:anchorId="45B791A4" wp14:editId="11292CDB">
            <wp:extent cx="4479291" cy="3359468"/>
            <wp:effectExtent l="7620" t="0" r="5080" b="508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502457" cy="3376843"/>
                    </a:xfrm>
                    <a:prstGeom prst="rect">
                      <a:avLst/>
                    </a:prstGeom>
                    <a:noFill/>
                    <a:ln>
                      <a:noFill/>
                    </a:ln>
                  </pic:spPr>
                </pic:pic>
              </a:graphicData>
            </a:graphic>
          </wp:inline>
        </w:drawing>
      </w:r>
    </w:p>
    <w:p w14:paraId="72943D67" w14:textId="2B500D00" w:rsidR="005B7033" w:rsidRDefault="0021300C" w:rsidP="0021300C">
      <w:pPr>
        <w:jc w:val="center"/>
        <w:rPr>
          <w:rStyle w:val="Hypertextovprepojenie"/>
          <w:color w:val="auto"/>
          <w:szCs w:val="24"/>
          <w:u w:val="none"/>
          <w:shd w:val="clear" w:color="auto" w:fill="FFFFFF"/>
        </w:rPr>
      </w:pPr>
      <w:r>
        <w:rPr>
          <w:rStyle w:val="Hypertextovprepojenie"/>
          <w:color w:val="auto"/>
          <w:szCs w:val="24"/>
          <w:u w:val="none"/>
          <w:shd w:val="clear" w:color="auto" w:fill="FFFFFF"/>
        </w:rPr>
        <w:t>Obr. č.</w:t>
      </w:r>
      <w:r w:rsidR="00C62074">
        <w:rPr>
          <w:rStyle w:val="Hypertextovprepojenie"/>
          <w:color w:val="auto"/>
          <w:szCs w:val="24"/>
          <w:u w:val="none"/>
          <w:shd w:val="clear" w:color="auto" w:fill="FFFFFF"/>
        </w:rPr>
        <w:t xml:space="preserve"> </w:t>
      </w:r>
      <w:r>
        <w:rPr>
          <w:rStyle w:val="Hypertextovprepojenie"/>
          <w:color w:val="auto"/>
          <w:szCs w:val="24"/>
          <w:u w:val="none"/>
          <w:shd w:val="clear" w:color="auto" w:fill="FFFFFF"/>
        </w:rPr>
        <w:t>1: Katolícky dom v Žiline</w:t>
      </w:r>
    </w:p>
    <w:p w14:paraId="38B08194" w14:textId="645F4D5A" w:rsidR="0021300C" w:rsidRDefault="0021300C" w:rsidP="0021300C">
      <w:pPr>
        <w:jc w:val="center"/>
        <w:rPr>
          <w:rStyle w:val="Hypertextovprepojenie"/>
          <w:color w:val="auto"/>
          <w:szCs w:val="24"/>
          <w:u w:val="none"/>
          <w:shd w:val="clear" w:color="auto" w:fill="FFFFFF"/>
        </w:rPr>
      </w:pPr>
    </w:p>
    <w:p w14:paraId="37276B09" w14:textId="764F509B" w:rsidR="0021300C" w:rsidRPr="0021300C" w:rsidRDefault="0021300C" w:rsidP="0021300C">
      <w:pPr>
        <w:jc w:val="center"/>
        <w:rPr>
          <w:rStyle w:val="Hypertextovprepojenie"/>
          <w:color w:val="auto"/>
          <w:szCs w:val="24"/>
          <w:u w:val="none"/>
          <w:shd w:val="clear" w:color="auto" w:fill="FFFFFF"/>
        </w:rPr>
      </w:pPr>
      <w:r>
        <w:rPr>
          <w:rStyle w:val="Hypertextovprepojenie"/>
          <w:noProof/>
          <w:color w:val="auto"/>
          <w:szCs w:val="24"/>
          <w:u w:val="none"/>
          <w:shd w:val="clear" w:color="auto" w:fill="FFFFFF"/>
          <w:lang w:val="cs-CZ" w:eastAsia="cs-CZ"/>
        </w:rPr>
        <w:drawing>
          <wp:inline distT="0" distB="0" distL="0" distR="0" wp14:anchorId="06A11CF9" wp14:editId="4BE1094D">
            <wp:extent cx="3131815" cy="4314821"/>
            <wp:effectExtent l="0" t="952"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17" r="36546"/>
                    <a:stretch/>
                  </pic:blipFill>
                  <pic:spPr bwMode="auto">
                    <a:xfrm rot="5400000">
                      <a:off x="0" y="0"/>
                      <a:ext cx="3131818" cy="4314825"/>
                    </a:xfrm>
                    <a:prstGeom prst="rect">
                      <a:avLst/>
                    </a:prstGeom>
                    <a:noFill/>
                    <a:ln>
                      <a:noFill/>
                    </a:ln>
                    <a:extLst>
                      <a:ext uri="{53640926-AAD7-44D8-BBD7-CCE9431645EC}">
                        <a14:shadowObscured xmlns:a14="http://schemas.microsoft.com/office/drawing/2010/main"/>
                      </a:ext>
                    </a:extLst>
                  </pic:spPr>
                </pic:pic>
              </a:graphicData>
            </a:graphic>
          </wp:inline>
        </w:drawing>
      </w:r>
    </w:p>
    <w:p w14:paraId="1766C124" w14:textId="5163CC72" w:rsidR="005B7033" w:rsidRPr="00B125E5" w:rsidRDefault="0021300C" w:rsidP="00B125E5">
      <w:pPr>
        <w:jc w:val="center"/>
        <w:rPr>
          <w:rStyle w:val="Hypertextovprepojenie"/>
          <w:color w:val="auto"/>
          <w:szCs w:val="24"/>
          <w:u w:val="none"/>
          <w:shd w:val="clear" w:color="auto" w:fill="FFFFFF"/>
        </w:rPr>
      </w:pPr>
      <w:r>
        <w:rPr>
          <w:rStyle w:val="Hypertextovprepojenie"/>
          <w:color w:val="auto"/>
          <w:szCs w:val="24"/>
          <w:u w:val="none"/>
          <w:shd w:val="clear" w:color="auto" w:fill="FFFFFF"/>
        </w:rPr>
        <w:t>Obr. č. 2: Pamätná tabuľa zavesená na Katolíckom dome</w:t>
      </w:r>
    </w:p>
    <w:p w14:paraId="61AA0532" w14:textId="0DEDF62F" w:rsidR="005B7033" w:rsidRDefault="00B125E5" w:rsidP="00B125E5">
      <w:pPr>
        <w:jc w:val="center"/>
        <w:rPr>
          <w:rStyle w:val="Hypertextovprepojenie"/>
          <w:szCs w:val="24"/>
          <w:shd w:val="clear" w:color="auto" w:fill="FFFFFF"/>
        </w:rPr>
      </w:pPr>
      <w:r w:rsidRPr="00B125E5">
        <w:rPr>
          <w:rStyle w:val="Hypertextovprepojenie"/>
          <w:noProof/>
          <w:szCs w:val="24"/>
          <w:u w:val="none"/>
          <w:shd w:val="clear" w:color="auto" w:fill="FFFFFF"/>
          <w:lang w:val="cs-CZ" w:eastAsia="cs-CZ"/>
        </w:rPr>
        <w:lastRenderedPageBreak/>
        <w:drawing>
          <wp:inline distT="0" distB="0" distL="0" distR="0" wp14:anchorId="466F86AC" wp14:editId="24F75BC6">
            <wp:extent cx="3671096" cy="4314513"/>
            <wp:effectExtent l="2223" t="0" r="7937" b="7938"/>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33" r="23052"/>
                    <a:stretch/>
                  </pic:blipFill>
                  <pic:spPr bwMode="auto">
                    <a:xfrm rot="5400000">
                      <a:off x="0" y="0"/>
                      <a:ext cx="3671361" cy="4314825"/>
                    </a:xfrm>
                    <a:prstGeom prst="rect">
                      <a:avLst/>
                    </a:prstGeom>
                    <a:noFill/>
                    <a:ln>
                      <a:noFill/>
                    </a:ln>
                    <a:extLst>
                      <a:ext uri="{53640926-AAD7-44D8-BBD7-CCE9431645EC}">
                        <a14:shadowObscured xmlns:a14="http://schemas.microsoft.com/office/drawing/2010/main"/>
                      </a:ext>
                    </a:extLst>
                  </pic:spPr>
                </pic:pic>
              </a:graphicData>
            </a:graphic>
          </wp:inline>
        </w:drawing>
      </w:r>
    </w:p>
    <w:p w14:paraId="00A09FC0" w14:textId="52947572" w:rsidR="00B125E5" w:rsidRDefault="00B125E5" w:rsidP="00B125E5">
      <w:pPr>
        <w:jc w:val="center"/>
        <w:rPr>
          <w:rStyle w:val="Hypertextovprepojenie"/>
          <w:color w:val="auto"/>
          <w:szCs w:val="24"/>
          <w:u w:val="none"/>
          <w:shd w:val="clear" w:color="auto" w:fill="FFFFFF"/>
        </w:rPr>
      </w:pPr>
      <w:r>
        <w:rPr>
          <w:rStyle w:val="Hypertextovprepojenie"/>
          <w:color w:val="auto"/>
          <w:szCs w:val="24"/>
          <w:u w:val="none"/>
          <w:shd w:val="clear" w:color="auto" w:fill="FFFFFF"/>
        </w:rPr>
        <w:t>Obr. č.</w:t>
      </w:r>
      <w:r w:rsidR="00A97E76">
        <w:rPr>
          <w:rStyle w:val="Hypertextovprepojenie"/>
          <w:color w:val="auto"/>
          <w:szCs w:val="24"/>
          <w:u w:val="none"/>
          <w:shd w:val="clear" w:color="auto" w:fill="FFFFFF"/>
        </w:rPr>
        <w:t xml:space="preserve"> </w:t>
      </w:r>
      <w:r>
        <w:rPr>
          <w:rStyle w:val="Hypertextovprepojenie"/>
          <w:color w:val="auto"/>
          <w:szCs w:val="24"/>
          <w:u w:val="none"/>
          <w:shd w:val="clear" w:color="auto" w:fill="FFFFFF"/>
        </w:rPr>
        <w:t>3: Budova býval</w:t>
      </w:r>
      <w:r w:rsidR="00535B5C">
        <w:rPr>
          <w:rStyle w:val="Hypertextovprepojenie"/>
          <w:color w:val="auto"/>
          <w:szCs w:val="24"/>
          <w:u w:val="none"/>
          <w:shd w:val="clear" w:color="auto" w:fill="FFFFFF"/>
        </w:rPr>
        <w:t>ého žilinského reálneho gymnázia</w:t>
      </w:r>
      <w:r>
        <w:rPr>
          <w:rStyle w:val="Hypertextovprepojenie"/>
          <w:color w:val="auto"/>
          <w:szCs w:val="24"/>
          <w:u w:val="none"/>
          <w:shd w:val="clear" w:color="auto" w:fill="FFFFFF"/>
        </w:rPr>
        <w:t xml:space="preserve"> </w:t>
      </w:r>
    </w:p>
    <w:p w14:paraId="0A1B2632" w14:textId="77777777" w:rsidR="00B125E5" w:rsidRDefault="00B125E5" w:rsidP="00B125E5">
      <w:pPr>
        <w:jc w:val="center"/>
        <w:rPr>
          <w:rStyle w:val="Hypertextovprepojenie"/>
          <w:b/>
          <w:bCs/>
          <w:color w:val="auto"/>
          <w:szCs w:val="24"/>
          <w:u w:val="none"/>
          <w:shd w:val="clear" w:color="auto" w:fill="FFFFFF"/>
        </w:rPr>
      </w:pPr>
    </w:p>
    <w:p w14:paraId="6AC8E252" w14:textId="41369A69" w:rsidR="005B7033" w:rsidRPr="00B125E5" w:rsidRDefault="00A0057C" w:rsidP="00B125E5">
      <w:pPr>
        <w:jc w:val="center"/>
        <w:rPr>
          <w:rStyle w:val="Hypertextovprepojenie"/>
          <w:b/>
          <w:bCs/>
          <w:color w:val="auto"/>
          <w:szCs w:val="24"/>
          <w:u w:val="none"/>
          <w:shd w:val="clear" w:color="auto" w:fill="FFFFFF"/>
        </w:rPr>
      </w:pPr>
      <w:r>
        <w:rPr>
          <w:rStyle w:val="Hypertextovprepojenie"/>
          <w:b/>
          <w:bCs/>
          <w:noProof/>
          <w:color w:val="auto"/>
          <w:szCs w:val="24"/>
          <w:u w:val="none"/>
          <w:shd w:val="clear" w:color="auto" w:fill="FFFFFF"/>
          <w:lang w:val="cs-CZ" w:eastAsia="cs-CZ"/>
        </w:rPr>
        <w:drawing>
          <wp:inline distT="0" distB="0" distL="0" distR="0" wp14:anchorId="77669D4A" wp14:editId="0B12D1D9">
            <wp:extent cx="5309647" cy="3476847"/>
            <wp:effectExtent l="0" t="0" r="571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232" cy="3488362"/>
                    </a:xfrm>
                    <a:prstGeom prst="rect">
                      <a:avLst/>
                    </a:prstGeom>
                    <a:noFill/>
                    <a:ln>
                      <a:noFill/>
                    </a:ln>
                  </pic:spPr>
                </pic:pic>
              </a:graphicData>
            </a:graphic>
          </wp:inline>
        </w:drawing>
      </w:r>
    </w:p>
    <w:p w14:paraId="744E0CBF" w14:textId="3AA119FF" w:rsidR="005B7033" w:rsidRPr="00B125E5" w:rsidRDefault="00B125E5" w:rsidP="00B125E5">
      <w:pPr>
        <w:jc w:val="center"/>
        <w:rPr>
          <w:rStyle w:val="Hypertextovprepojenie"/>
          <w:color w:val="auto"/>
          <w:szCs w:val="24"/>
          <w:u w:val="none"/>
          <w:shd w:val="clear" w:color="auto" w:fill="FFFFFF"/>
        </w:rPr>
      </w:pPr>
      <w:r>
        <w:rPr>
          <w:rStyle w:val="Hypertextovprepojenie"/>
          <w:color w:val="auto"/>
          <w:szCs w:val="24"/>
          <w:u w:val="none"/>
          <w:shd w:val="clear" w:color="auto" w:fill="FFFFFF"/>
        </w:rPr>
        <w:t>Obr. č.</w:t>
      </w:r>
      <w:r w:rsidR="00A97E76">
        <w:rPr>
          <w:rStyle w:val="Hypertextovprepojenie"/>
          <w:color w:val="auto"/>
          <w:szCs w:val="24"/>
          <w:u w:val="none"/>
          <w:shd w:val="clear" w:color="auto" w:fill="FFFFFF"/>
        </w:rPr>
        <w:t xml:space="preserve"> </w:t>
      </w:r>
      <w:r>
        <w:rPr>
          <w:rStyle w:val="Hypertextovprepojenie"/>
          <w:color w:val="auto"/>
          <w:szCs w:val="24"/>
          <w:u w:val="none"/>
          <w:shd w:val="clear" w:color="auto" w:fill="FFFFFF"/>
        </w:rPr>
        <w:t xml:space="preserve">4: Historický pohľad na budovu </w:t>
      </w:r>
      <w:r w:rsidR="00A506A6">
        <w:rPr>
          <w:rStyle w:val="Hypertextovprepojenie"/>
          <w:color w:val="auto"/>
          <w:szCs w:val="24"/>
          <w:u w:val="none"/>
          <w:shd w:val="clear" w:color="auto" w:fill="FFFFFF"/>
        </w:rPr>
        <w:t>žilinského reálneho gymnázia</w:t>
      </w:r>
    </w:p>
    <w:p w14:paraId="0BCBB880" w14:textId="2171AF7D" w:rsidR="005B7033" w:rsidRDefault="005B7033" w:rsidP="006E730B">
      <w:pPr>
        <w:rPr>
          <w:rStyle w:val="Hypertextovprepojenie"/>
          <w:szCs w:val="24"/>
          <w:shd w:val="clear" w:color="auto" w:fill="FFFFFF"/>
        </w:rPr>
      </w:pPr>
    </w:p>
    <w:p w14:paraId="21660F9A" w14:textId="4E480C32" w:rsidR="005B7033" w:rsidRDefault="00F55886" w:rsidP="00A97E76">
      <w:pPr>
        <w:jc w:val="center"/>
        <w:rPr>
          <w:rStyle w:val="Hypertextovprepojenie"/>
          <w:szCs w:val="24"/>
          <w:shd w:val="clear" w:color="auto" w:fill="FFFFFF"/>
        </w:rPr>
      </w:pPr>
      <w:r w:rsidRPr="00F55886">
        <w:rPr>
          <w:rStyle w:val="Hypertextovprepojenie"/>
          <w:noProof/>
          <w:szCs w:val="24"/>
          <w:u w:val="none"/>
          <w:shd w:val="clear" w:color="auto" w:fill="FFFFFF"/>
          <w:lang w:val="cs-CZ" w:eastAsia="cs-CZ"/>
        </w:rPr>
        <w:lastRenderedPageBreak/>
        <w:drawing>
          <wp:inline distT="0" distB="0" distL="0" distR="0" wp14:anchorId="2F91EF45" wp14:editId="78A0DCEB">
            <wp:extent cx="4200525" cy="2809875"/>
            <wp:effectExtent l="0" t="0" r="9525"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2809875"/>
                    </a:xfrm>
                    <a:prstGeom prst="rect">
                      <a:avLst/>
                    </a:prstGeom>
                    <a:noFill/>
                    <a:ln>
                      <a:noFill/>
                    </a:ln>
                  </pic:spPr>
                </pic:pic>
              </a:graphicData>
            </a:graphic>
          </wp:inline>
        </w:drawing>
      </w:r>
    </w:p>
    <w:p w14:paraId="0A035119" w14:textId="3F908C1D" w:rsidR="005B7033" w:rsidRDefault="00A97E76" w:rsidP="00F55886">
      <w:pPr>
        <w:jc w:val="center"/>
        <w:rPr>
          <w:rStyle w:val="Hypertextovprepojenie"/>
          <w:color w:val="auto"/>
          <w:szCs w:val="24"/>
          <w:u w:val="none"/>
          <w:shd w:val="clear" w:color="auto" w:fill="FFFFFF"/>
        </w:rPr>
      </w:pPr>
      <w:r>
        <w:rPr>
          <w:rStyle w:val="Hypertextovprepojenie"/>
          <w:color w:val="auto"/>
          <w:szCs w:val="24"/>
          <w:u w:val="none"/>
          <w:shd w:val="clear" w:color="auto" w:fill="FFFFFF"/>
        </w:rPr>
        <w:t>Obr.</w:t>
      </w:r>
      <w:r w:rsidR="00273026">
        <w:rPr>
          <w:rStyle w:val="Hypertextovprepojenie"/>
          <w:color w:val="auto"/>
          <w:szCs w:val="24"/>
          <w:u w:val="none"/>
          <w:shd w:val="clear" w:color="auto" w:fill="FFFFFF"/>
        </w:rPr>
        <w:t xml:space="preserve"> </w:t>
      </w:r>
      <w:r>
        <w:rPr>
          <w:rStyle w:val="Hypertextovprepojenie"/>
          <w:color w:val="auto"/>
          <w:szCs w:val="24"/>
          <w:u w:val="none"/>
          <w:shd w:val="clear" w:color="auto" w:fill="FFFFFF"/>
        </w:rPr>
        <w:t>č. 5: Immaculata na Mariánskom námestí okolo roku 1930</w:t>
      </w:r>
    </w:p>
    <w:p w14:paraId="2CB37607" w14:textId="7BC3BF49" w:rsidR="00A97E76" w:rsidRDefault="00A97E76" w:rsidP="00F55886">
      <w:pPr>
        <w:jc w:val="center"/>
        <w:rPr>
          <w:rStyle w:val="Hypertextovprepojenie"/>
          <w:color w:val="auto"/>
          <w:szCs w:val="24"/>
          <w:u w:val="none"/>
          <w:shd w:val="clear" w:color="auto" w:fill="FFFFFF"/>
        </w:rPr>
      </w:pPr>
    </w:p>
    <w:p w14:paraId="1F8E3E12" w14:textId="223C0D9E" w:rsidR="00A97E76" w:rsidRPr="00F55886" w:rsidRDefault="00A97E76" w:rsidP="00F55886">
      <w:pPr>
        <w:jc w:val="center"/>
        <w:rPr>
          <w:rStyle w:val="Hypertextovprepojenie"/>
          <w:color w:val="auto"/>
          <w:szCs w:val="24"/>
          <w:u w:val="none"/>
          <w:shd w:val="clear" w:color="auto" w:fill="FFFFFF"/>
        </w:rPr>
      </w:pPr>
      <w:r>
        <w:rPr>
          <w:rStyle w:val="Hypertextovprepojenie"/>
          <w:noProof/>
          <w:color w:val="auto"/>
          <w:szCs w:val="24"/>
          <w:u w:val="none"/>
          <w:shd w:val="clear" w:color="auto" w:fill="FFFFFF"/>
          <w:lang w:val="cs-CZ" w:eastAsia="cs-CZ"/>
        </w:rPr>
        <w:drawing>
          <wp:inline distT="0" distB="0" distL="0" distR="0" wp14:anchorId="5DDB967F" wp14:editId="39F6746B">
            <wp:extent cx="4191000" cy="5176301"/>
            <wp:effectExtent l="0" t="0" r="0" b="571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2215" cy="5177801"/>
                    </a:xfrm>
                    <a:prstGeom prst="rect">
                      <a:avLst/>
                    </a:prstGeom>
                    <a:noFill/>
                    <a:ln>
                      <a:noFill/>
                    </a:ln>
                  </pic:spPr>
                </pic:pic>
              </a:graphicData>
            </a:graphic>
          </wp:inline>
        </w:drawing>
      </w:r>
    </w:p>
    <w:p w14:paraId="2238228D" w14:textId="460FF890" w:rsidR="005B7033" w:rsidRPr="00A97E76" w:rsidRDefault="00A97E76" w:rsidP="00A97E76">
      <w:pPr>
        <w:jc w:val="center"/>
        <w:rPr>
          <w:rStyle w:val="Hypertextovprepojenie"/>
          <w:color w:val="auto"/>
          <w:szCs w:val="24"/>
          <w:u w:val="none"/>
          <w:shd w:val="clear" w:color="auto" w:fill="FFFFFF"/>
        </w:rPr>
      </w:pPr>
      <w:r>
        <w:rPr>
          <w:rStyle w:val="Hypertextovprepojenie"/>
          <w:color w:val="auto"/>
          <w:szCs w:val="24"/>
          <w:u w:val="none"/>
          <w:shd w:val="clear" w:color="auto" w:fill="FFFFFF"/>
        </w:rPr>
        <w:t>Obr. č. 6: Historický pohľad na Žilinu z tridsiatych rokov</w:t>
      </w:r>
    </w:p>
    <w:p w14:paraId="2B1603AE" w14:textId="39909A80" w:rsidR="005B7033" w:rsidRDefault="00A97E76" w:rsidP="00A97E76">
      <w:pPr>
        <w:jc w:val="center"/>
        <w:rPr>
          <w:rStyle w:val="Hypertextovprepojenie"/>
          <w:szCs w:val="24"/>
          <w:shd w:val="clear" w:color="auto" w:fill="FFFFFF"/>
        </w:rPr>
      </w:pPr>
      <w:r w:rsidRPr="00A97E76">
        <w:rPr>
          <w:rStyle w:val="Hypertextovprepojenie"/>
          <w:noProof/>
          <w:szCs w:val="24"/>
          <w:u w:val="none"/>
          <w:shd w:val="clear" w:color="auto" w:fill="FFFFFF"/>
          <w:lang w:val="cs-CZ" w:eastAsia="cs-CZ"/>
        </w:rPr>
        <w:lastRenderedPageBreak/>
        <w:drawing>
          <wp:inline distT="0" distB="0" distL="0" distR="0" wp14:anchorId="29253DDB" wp14:editId="261E899C">
            <wp:extent cx="5753100" cy="829627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8296275"/>
                    </a:xfrm>
                    <a:prstGeom prst="rect">
                      <a:avLst/>
                    </a:prstGeom>
                    <a:noFill/>
                    <a:ln>
                      <a:noFill/>
                    </a:ln>
                  </pic:spPr>
                </pic:pic>
              </a:graphicData>
            </a:graphic>
          </wp:inline>
        </w:drawing>
      </w:r>
    </w:p>
    <w:p w14:paraId="101CC131" w14:textId="36CA05FD" w:rsidR="005B7033" w:rsidRPr="00A97E76" w:rsidRDefault="00A97E76" w:rsidP="00A97E76">
      <w:pPr>
        <w:jc w:val="center"/>
        <w:rPr>
          <w:rStyle w:val="Hypertextovprepojenie"/>
          <w:color w:val="auto"/>
          <w:szCs w:val="24"/>
          <w:u w:val="none"/>
          <w:shd w:val="clear" w:color="auto" w:fill="FFFFFF"/>
        </w:rPr>
      </w:pPr>
      <w:r>
        <w:rPr>
          <w:rStyle w:val="Hypertextovprepojenie"/>
          <w:color w:val="auto"/>
          <w:szCs w:val="24"/>
          <w:u w:val="none"/>
          <w:shd w:val="clear" w:color="auto" w:fill="FFFFFF"/>
        </w:rPr>
        <w:t>Obr.</w:t>
      </w:r>
      <w:r w:rsidR="005649D4">
        <w:rPr>
          <w:rStyle w:val="Hypertextovprepojenie"/>
          <w:color w:val="auto"/>
          <w:szCs w:val="24"/>
          <w:u w:val="none"/>
          <w:shd w:val="clear" w:color="auto" w:fill="FFFFFF"/>
        </w:rPr>
        <w:t xml:space="preserve"> </w:t>
      </w:r>
      <w:r>
        <w:rPr>
          <w:rStyle w:val="Hypertextovprepojenie"/>
          <w:color w:val="auto"/>
          <w:szCs w:val="24"/>
          <w:u w:val="none"/>
          <w:shd w:val="clear" w:color="auto" w:fill="FFFFFF"/>
        </w:rPr>
        <w:t>č. 7: Dobová tlač</w:t>
      </w:r>
      <w:r w:rsidR="00DA1D53">
        <w:rPr>
          <w:rStyle w:val="Hypertextovprepojenie"/>
          <w:color w:val="auto"/>
          <w:szCs w:val="24"/>
          <w:u w:val="none"/>
          <w:shd w:val="clear" w:color="auto" w:fill="FFFFFF"/>
        </w:rPr>
        <w:t>,</w:t>
      </w:r>
      <w:r>
        <w:rPr>
          <w:rStyle w:val="Hypertextovprepojenie"/>
          <w:color w:val="auto"/>
          <w:szCs w:val="24"/>
          <w:u w:val="none"/>
          <w:shd w:val="clear" w:color="auto" w:fill="FFFFFF"/>
        </w:rPr>
        <w:t xml:space="preserve"> informujúca o protestoch proti pokusu o revíziu Trianonskej zmluvy</w:t>
      </w:r>
    </w:p>
    <w:p w14:paraId="4CC12A11" w14:textId="630D64CA" w:rsidR="005B7033" w:rsidRDefault="00A97E76" w:rsidP="00A97E76">
      <w:pPr>
        <w:jc w:val="center"/>
        <w:rPr>
          <w:rStyle w:val="Hypertextovprepojenie"/>
          <w:szCs w:val="24"/>
          <w:shd w:val="clear" w:color="auto" w:fill="FFFFFF"/>
        </w:rPr>
      </w:pPr>
      <w:r w:rsidRPr="00A97E76">
        <w:rPr>
          <w:rStyle w:val="Hypertextovprepojenie"/>
          <w:noProof/>
          <w:szCs w:val="24"/>
          <w:u w:val="none"/>
          <w:shd w:val="clear" w:color="auto" w:fill="FFFFFF"/>
          <w:lang w:val="cs-CZ" w:eastAsia="cs-CZ"/>
        </w:rPr>
        <w:lastRenderedPageBreak/>
        <w:drawing>
          <wp:inline distT="0" distB="0" distL="0" distR="0" wp14:anchorId="5673C589" wp14:editId="6358DC6E">
            <wp:extent cx="5762625" cy="7543800"/>
            <wp:effectExtent l="0" t="0" r="952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7543800"/>
                    </a:xfrm>
                    <a:prstGeom prst="rect">
                      <a:avLst/>
                    </a:prstGeom>
                    <a:noFill/>
                    <a:ln>
                      <a:noFill/>
                    </a:ln>
                  </pic:spPr>
                </pic:pic>
              </a:graphicData>
            </a:graphic>
          </wp:inline>
        </w:drawing>
      </w:r>
    </w:p>
    <w:p w14:paraId="6DBD7B66" w14:textId="1A0FAE88" w:rsidR="005B7033" w:rsidRPr="00A97E76" w:rsidRDefault="00A97E76" w:rsidP="00A97E76">
      <w:pPr>
        <w:jc w:val="center"/>
        <w:rPr>
          <w:rStyle w:val="Hypertextovprepojenie"/>
          <w:color w:val="auto"/>
          <w:szCs w:val="24"/>
          <w:u w:val="none"/>
          <w:shd w:val="clear" w:color="auto" w:fill="FFFFFF"/>
        </w:rPr>
      </w:pPr>
      <w:r>
        <w:rPr>
          <w:rStyle w:val="Hypertextovprepojenie"/>
          <w:color w:val="auto"/>
          <w:szCs w:val="24"/>
          <w:u w:val="none"/>
          <w:shd w:val="clear" w:color="auto" w:fill="FFFFFF"/>
        </w:rPr>
        <w:t>Obr. č. 8: Plagát Slovensk</w:t>
      </w:r>
      <w:r w:rsidR="004B6EDF">
        <w:rPr>
          <w:rStyle w:val="Hypertextovprepojenie"/>
          <w:color w:val="auto"/>
          <w:szCs w:val="24"/>
          <w:u w:val="none"/>
          <w:shd w:val="clear" w:color="auto" w:fill="FFFFFF"/>
        </w:rPr>
        <w:t>ej ligy na protest proti revízii</w:t>
      </w:r>
      <w:r>
        <w:rPr>
          <w:rStyle w:val="Hypertextovprepojenie"/>
          <w:color w:val="auto"/>
          <w:szCs w:val="24"/>
          <w:u w:val="none"/>
          <w:shd w:val="clear" w:color="auto" w:fill="FFFFFF"/>
        </w:rPr>
        <w:t xml:space="preserve"> Trianonskej zmluvy</w:t>
      </w:r>
    </w:p>
    <w:p w14:paraId="78FE96C6" w14:textId="59EB1E38" w:rsidR="005B7033" w:rsidRDefault="005B7033" w:rsidP="006E730B">
      <w:pPr>
        <w:rPr>
          <w:rStyle w:val="Hypertextovprepojenie"/>
          <w:szCs w:val="24"/>
          <w:shd w:val="clear" w:color="auto" w:fill="FFFFFF"/>
        </w:rPr>
      </w:pPr>
    </w:p>
    <w:p w14:paraId="2BF32096" w14:textId="2935F6F5" w:rsidR="005B7033" w:rsidRDefault="005B7033" w:rsidP="006E730B">
      <w:pPr>
        <w:rPr>
          <w:rStyle w:val="Hypertextovprepojenie"/>
          <w:szCs w:val="24"/>
          <w:shd w:val="clear" w:color="auto" w:fill="FFFFFF"/>
        </w:rPr>
      </w:pPr>
    </w:p>
    <w:p w14:paraId="164FCE07" w14:textId="0E9F9ECA" w:rsidR="005B7033" w:rsidRDefault="005B7033" w:rsidP="006E730B">
      <w:pPr>
        <w:rPr>
          <w:rStyle w:val="Hypertextovprepojenie"/>
          <w:szCs w:val="24"/>
          <w:shd w:val="clear" w:color="auto" w:fill="FFFFFF"/>
        </w:rPr>
      </w:pPr>
    </w:p>
    <w:p w14:paraId="264823BD" w14:textId="77777777" w:rsidR="00A97E76" w:rsidRPr="0054791E" w:rsidRDefault="00A97E76" w:rsidP="006E730B">
      <w:pPr>
        <w:rPr>
          <w:szCs w:val="24"/>
        </w:rPr>
      </w:pPr>
    </w:p>
    <w:p w14:paraId="7FF0F272" w14:textId="388FD111" w:rsidR="00925919" w:rsidRDefault="00A97E76" w:rsidP="00925919">
      <w:pPr>
        <w:rPr>
          <w:rFonts w:cs="Times New Roman"/>
          <w:szCs w:val="24"/>
        </w:rPr>
      </w:pPr>
      <w:r>
        <w:rPr>
          <w:noProof/>
          <w:lang w:val="cs-CZ" w:eastAsia="cs-CZ"/>
        </w:rPr>
        <w:lastRenderedPageBreak/>
        <w:drawing>
          <wp:inline distT="0" distB="0" distL="0" distR="0" wp14:anchorId="6906A7E0" wp14:editId="75E25ADD">
            <wp:extent cx="5762625" cy="3819525"/>
            <wp:effectExtent l="0" t="0" r="9525"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a:noFill/>
                    </a:ln>
                  </pic:spPr>
                </pic:pic>
              </a:graphicData>
            </a:graphic>
          </wp:inline>
        </w:drawing>
      </w:r>
    </w:p>
    <w:p w14:paraId="005456FD" w14:textId="4F0A6593" w:rsidR="00A97E76" w:rsidRDefault="00A97E76" w:rsidP="00A97E76">
      <w:pPr>
        <w:jc w:val="center"/>
        <w:rPr>
          <w:rFonts w:cs="Times New Roman"/>
          <w:szCs w:val="24"/>
        </w:rPr>
      </w:pPr>
      <w:r>
        <w:rPr>
          <w:rFonts w:cs="Times New Roman"/>
          <w:szCs w:val="24"/>
        </w:rPr>
        <w:t xml:space="preserve">Obr. č. 9: Štvavý leták </w:t>
      </w:r>
      <w:r w:rsidR="00273026">
        <w:rPr>
          <w:rFonts w:cs="Times New Roman"/>
          <w:szCs w:val="24"/>
        </w:rPr>
        <w:t>zobrazujúci ako ryba</w:t>
      </w:r>
      <w:r w:rsidR="003E653A">
        <w:rPr>
          <w:rFonts w:cs="Times New Roman"/>
          <w:szCs w:val="24"/>
        </w:rPr>
        <w:t>,</w:t>
      </w:r>
      <w:r w:rsidR="00273026">
        <w:rPr>
          <w:rFonts w:cs="Times New Roman"/>
          <w:szCs w:val="24"/>
        </w:rPr>
        <w:t xml:space="preserve"> predstavujúca Čech</w:t>
      </w:r>
      <w:r w:rsidR="003E653A">
        <w:rPr>
          <w:rFonts w:cs="Times New Roman"/>
          <w:szCs w:val="24"/>
        </w:rPr>
        <w:t>a,</w:t>
      </w:r>
      <w:r w:rsidR="00273026">
        <w:rPr>
          <w:rFonts w:cs="Times New Roman"/>
          <w:szCs w:val="24"/>
        </w:rPr>
        <w:t xml:space="preserve"> požiera rybu</w:t>
      </w:r>
      <w:r w:rsidR="003E653A">
        <w:rPr>
          <w:rFonts w:cs="Times New Roman"/>
          <w:szCs w:val="24"/>
        </w:rPr>
        <w:t>,</w:t>
      </w:r>
      <w:r w:rsidR="00273026">
        <w:rPr>
          <w:rFonts w:cs="Times New Roman"/>
          <w:szCs w:val="24"/>
        </w:rPr>
        <w:t xml:space="preserve"> predstavujúcu Slováka</w:t>
      </w:r>
    </w:p>
    <w:p w14:paraId="3D3999FA" w14:textId="65D4DB9E" w:rsidR="00273026" w:rsidRDefault="00273026" w:rsidP="00A97E76">
      <w:pPr>
        <w:jc w:val="center"/>
        <w:rPr>
          <w:rFonts w:cs="Times New Roman"/>
          <w:szCs w:val="24"/>
        </w:rPr>
      </w:pPr>
    </w:p>
    <w:p w14:paraId="31FA2766" w14:textId="1EB542A6" w:rsidR="00273026" w:rsidRDefault="00A0057C" w:rsidP="00A97E76">
      <w:pPr>
        <w:jc w:val="center"/>
        <w:rPr>
          <w:rFonts w:cs="Times New Roman"/>
          <w:szCs w:val="24"/>
        </w:rPr>
      </w:pPr>
      <w:r>
        <w:rPr>
          <w:rFonts w:cs="Times New Roman"/>
          <w:noProof/>
          <w:szCs w:val="24"/>
          <w:lang w:val="cs-CZ" w:eastAsia="cs-CZ"/>
        </w:rPr>
        <w:drawing>
          <wp:inline distT="0" distB="0" distL="0" distR="0" wp14:anchorId="3E9E8B73" wp14:editId="645EAA39">
            <wp:extent cx="5295265" cy="3434080"/>
            <wp:effectExtent l="0" t="0" r="63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265" cy="3434080"/>
                    </a:xfrm>
                    <a:prstGeom prst="rect">
                      <a:avLst/>
                    </a:prstGeom>
                    <a:noFill/>
                    <a:ln>
                      <a:noFill/>
                    </a:ln>
                  </pic:spPr>
                </pic:pic>
              </a:graphicData>
            </a:graphic>
          </wp:inline>
        </w:drawing>
      </w:r>
    </w:p>
    <w:p w14:paraId="3BF0BB41" w14:textId="7087AB7D" w:rsidR="00273026" w:rsidRDefault="00273026" w:rsidP="00A97E76">
      <w:pPr>
        <w:jc w:val="center"/>
        <w:rPr>
          <w:rFonts w:cs="Times New Roman"/>
          <w:szCs w:val="24"/>
        </w:rPr>
      </w:pPr>
      <w:r>
        <w:rPr>
          <w:rFonts w:cs="Times New Roman"/>
          <w:szCs w:val="24"/>
        </w:rPr>
        <w:t>Obr.</w:t>
      </w:r>
      <w:r w:rsidR="005649D4">
        <w:rPr>
          <w:rFonts w:cs="Times New Roman"/>
          <w:szCs w:val="24"/>
        </w:rPr>
        <w:t xml:space="preserve"> </w:t>
      </w:r>
      <w:r>
        <w:rPr>
          <w:rFonts w:cs="Times New Roman"/>
          <w:szCs w:val="24"/>
        </w:rPr>
        <w:t xml:space="preserve">č. 10: </w:t>
      </w:r>
      <w:r w:rsidR="00A0057C">
        <w:rPr>
          <w:rFonts w:cs="Times New Roman"/>
          <w:szCs w:val="24"/>
        </w:rPr>
        <w:t>Dievčenské gymnázium v Žiline</w:t>
      </w:r>
    </w:p>
    <w:p w14:paraId="25E9DC15" w14:textId="230B099B" w:rsidR="00A0057C" w:rsidRDefault="00A0057C" w:rsidP="00A97E76">
      <w:pPr>
        <w:jc w:val="center"/>
        <w:rPr>
          <w:rFonts w:cs="Times New Roman"/>
          <w:szCs w:val="24"/>
        </w:rPr>
      </w:pPr>
    </w:p>
    <w:p w14:paraId="797C534D" w14:textId="3194A291" w:rsidR="00A0057C" w:rsidRDefault="00A0057C" w:rsidP="00A97E76">
      <w:pPr>
        <w:jc w:val="center"/>
        <w:rPr>
          <w:rFonts w:cs="Times New Roman"/>
          <w:szCs w:val="24"/>
        </w:rPr>
      </w:pPr>
    </w:p>
    <w:p w14:paraId="2E2D563D" w14:textId="5262B40E" w:rsidR="00A0057C" w:rsidRDefault="00A0057C" w:rsidP="00A97E76">
      <w:pPr>
        <w:jc w:val="center"/>
        <w:rPr>
          <w:rFonts w:cs="Times New Roman"/>
          <w:szCs w:val="24"/>
        </w:rPr>
      </w:pPr>
      <w:r>
        <w:rPr>
          <w:rFonts w:cs="Times New Roman"/>
          <w:noProof/>
          <w:szCs w:val="24"/>
          <w:lang w:val="cs-CZ" w:eastAsia="cs-CZ"/>
        </w:rPr>
        <w:drawing>
          <wp:inline distT="0" distB="0" distL="0" distR="0" wp14:anchorId="29D210E9" wp14:editId="3C22FF15">
            <wp:extent cx="5752465" cy="3668395"/>
            <wp:effectExtent l="0" t="0" r="635"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3668395"/>
                    </a:xfrm>
                    <a:prstGeom prst="rect">
                      <a:avLst/>
                    </a:prstGeom>
                    <a:noFill/>
                    <a:ln>
                      <a:noFill/>
                    </a:ln>
                  </pic:spPr>
                </pic:pic>
              </a:graphicData>
            </a:graphic>
          </wp:inline>
        </w:drawing>
      </w:r>
    </w:p>
    <w:p w14:paraId="2FA2525B" w14:textId="07D83C09" w:rsidR="00A0057C" w:rsidRDefault="00A0057C" w:rsidP="00A97E76">
      <w:pPr>
        <w:jc w:val="center"/>
        <w:rPr>
          <w:rFonts w:cs="Times New Roman"/>
          <w:szCs w:val="24"/>
        </w:rPr>
      </w:pPr>
      <w:r w:rsidRPr="00A0057C">
        <w:rPr>
          <w:rFonts w:cs="Times New Roman"/>
          <w:szCs w:val="24"/>
        </w:rPr>
        <w:t>Obr. č. 11:</w:t>
      </w:r>
      <w:r>
        <w:rPr>
          <w:rFonts w:cs="Times New Roman"/>
          <w:szCs w:val="24"/>
        </w:rPr>
        <w:t xml:space="preserve"> Budova Sokolovne</w:t>
      </w:r>
    </w:p>
    <w:p w14:paraId="0D83CC9C" w14:textId="77777777" w:rsidR="005649D4" w:rsidRDefault="005649D4" w:rsidP="00A97E76">
      <w:pPr>
        <w:jc w:val="center"/>
        <w:rPr>
          <w:rFonts w:cs="Times New Roman"/>
          <w:szCs w:val="24"/>
        </w:rPr>
      </w:pPr>
    </w:p>
    <w:p w14:paraId="205F4D00" w14:textId="144D3E03" w:rsidR="00A0057C" w:rsidRDefault="005649D4" w:rsidP="00A97E76">
      <w:pPr>
        <w:jc w:val="center"/>
        <w:rPr>
          <w:rFonts w:cs="Times New Roman"/>
          <w:szCs w:val="24"/>
        </w:rPr>
      </w:pPr>
      <w:r>
        <w:rPr>
          <w:rFonts w:cs="Times New Roman"/>
          <w:noProof/>
          <w:szCs w:val="24"/>
          <w:lang w:val="cs-CZ" w:eastAsia="cs-CZ"/>
        </w:rPr>
        <w:drawing>
          <wp:inline distT="0" distB="0" distL="0" distR="0" wp14:anchorId="512496E8" wp14:editId="687EC801">
            <wp:extent cx="5750621" cy="3636335"/>
            <wp:effectExtent l="0" t="0" r="2540" b="254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9490" cy="3660913"/>
                    </a:xfrm>
                    <a:prstGeom prst="rect">
                      <a:avLst/>
                    </a:prstGeom>
                    <a:noFill/>
                    <a:ln>
                      <a:noFill/>
                    </a:ln>
                  </pic:spPr>
                </pic:pic>
              </a:graphicData>
            </a:graphic>
          </wp:inline>
        </w:drawing>
      </w:r>
    </w:p>
    <w:p w14:paraId="7250BB8C" w14:textId="0CCF0F04" w:rsidR="005649D4" w:rsidRDefault="005649D4" w:rsidP="00A97E76">
      <w:pPr>
        <w:jc w:val="center"/>
        <w:rPr>
          <w:rFonts w:cs="Times New Roman"/>
          <w:szCs w:val="24"/>
        </w:rPr>
      </w:pPr>
      <w:r>
        <w:rPr>
          <w:rFonts w:cs="Times New Roman"/>
          <w:szCs w:val="24"/>
        </w:rPr>
        <w:t>Obr. č. 12: Historický pohľad na Žilinu v 20. rokoch 20. storočia</w:t>
      </w:r>
    </w:p>
    <w:p w14:paraId="7E7FCDF0" w14:textId="080C66F4" w:rsidR="005649D4" w:rsidRDefault="005649D4" w:rsidP="00A97E76">
      <w:pPr>
        <w:jc w:val="center"/>
        <w:rPr>
          <w:rFonts w:cs="Times New Roman"/>
          <w:szCs w:val="24"/>
        </w:rPr>
      </w:pPr>
    </w:p>
    <w:p w14:paraId="06D683BD" w14:textId="0A15387C" w:rsidR="005649D4" w:rsidRDefault="005649D4" w:rsidP="005649D4">
      <w:pPr>
        <w:jc w:val="center"/>
        <w:rPr>
          <w:rFonts w:cs="Times New Roman"/>
          <w:szCs w:val="24"/>
        </w:rPr>
      </w:pPr>
      <w:r>
        <w:rPr>
          <w:rFonts w:cs="Times New Roman"/>
          <w:noProof/>
          <w:szCs w:val="24"/>
          <w:lang w:val="cs-CZ" w:eastAsia="cs-CZ"/>
        </w:rPr>
        <w:lastRenderedPageBreak/>
        <w:drawing>
          <wp:inline distT="0" distB="0" distL="0" distR="0" wp14:anchorId="1FAD5ABE" wp14:editId="5A303E2B">
            <wp:extent cx="5576610" cy="3615070"/>
            <wp:effectExtent l="0" t="0" r="5080" b="444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199" cy="3618045"/>
                    </a:xfrm>
                    <a:prstGeom prst="rect">
                      <a:avLst/>
                    </a:prstGeom>
                    <a:noFill/>
                    <a:ln>
                      <a:noFill/>
                    </a:ln>
                  </pic:spPr>
                </pic:pic>
              </a:graphicData>
            </a:graphic>
          </wp:inline>
        </w:drawing>
      </w:r>
    </w:p>
    <w:p w14:paraId="6B24A9A9" w14:textId="14400752" w:rsidR="005649D4" w:rsidRPr="00A97E76" w:rsidRDefault="005649D4" w:rsidP="005649D4">
      <w:pPr>
        <w:jc w:val="center"/>
        <w:rPr>
          <w:rFonts w:cs="Times New Roman"/>
          <w:szCs w:val="24"/>
        </w:rPr>
      </w:pPr>
      <w:r>
        <w:rPr>
          <w:rFonts w:cs="Times New Roman"/>
          <w:szCs w:val="24"/>
        </w:rPr>
        <w:t xml:space="preserve">Obr. č. 13: Historický pohľad na </w:t>
      </w:r>
      <w:r w:rsidR="004B6EDF">
        <w:rPr>
          <w:rFonts w:cs="Times New Roman"/>
          <w:szCs w:val="24"/>
        </w:rPr>
        <w:t>Ž</w:t>
      </w:r>
      <w:r>
        <w:rPr>
          <w:rFonts w:cs="Times New Roman"/>
          <w:szCs w:val="24"/>
        </w:rPr>
        <w:t>ilinu z roku 1928</w:t>
      </w:r>
    </w:p>
    <w:sectPr w:rsidR="005649D4" w:rsidRPr="00A97E76">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AA9C2" w14:textId="77777777" w:rsidR="00214825" w:rsidRDefault="00214825" w:rsidP="00444098">
      <w:pPr>
        <w:spacing w:line="240" w:lineRule="auto"/>
      </w:pPr>
      <w:r>
        <w:separator/>
      </w:r>
    </w:p>
  </w:endnote>
  <w:endnote w:type="continuationSeparator" w:id="0">
    <w:p w14:paraId="02227C23" w14:textId="77777777" w:rsidR="00214825" w:rsidRDefault="00214825" w:rsidP="004440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114213"/>
      <w:docPartObj>
        <w:docPartGallery w:val="Page Numbers (Bottom of Page)"/>
        <w:docPartUnique/>
      </w:docPartObj>
    </w:sdtPr>
    <w:sdtEndPr/>
    <w:sdtContent>
      <w:p w14:paraId="3891BB8C" w14:textId="6DBFD90D" w:rsidR="004C6C80" w:rsidRDefault="004C6C80">
        <w:pPr>
          <w:pStyle w:val="Pta"/>
          <w:jc w:val="right"/>
        </w:pPr>
        <w:r>
          <w:fldChar w:fldCharType="begin"/>
        </w:r>
        <w:r>
          <w:instrText>PAGE   \* MERGEFORMAT</w:instrText>
        </w:r>
        <w:r>
          <w:fldChar w:fldCharType="separate"/>
        </w:r>
        <w:r w:rsidR="006202CB" w:rsidRPr="006202CB">
          <w:rPr>
            <w:noProof/>
            <w:lang w:val="sk-SK"/>
          </w:rPr>
          <w:t>2</w:t>
        </w:r>
        <w:r>
          <w:fldChar w:fldCharType="end"/>
        </w:r>
      </w:p>
    </w:sdtContent>
  </w:sdt>
  <w:p w14:paraId="1C40A4F5" w14:textId="77777777" w:rsidR="004C6C80" w:rsidRDefault="004C6C8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FFF21" w14:textId="77777777" w:rsidR="00214825" w:rsidRDefault="00214825" w:rsidP="00444098">
      <w:pPr>
        <w:spacing w:line="240" w:lineRule="auto"/>
      </w:pPr>
      <w:r>
        <w:separator/>
      </w:r>
    </w:p>
  </w:footnote>
  <w:footnote w:type="continuationSeparator" w:id="0">
    <w:p w14:paraId="48609846" w14:textId="77777777" w:rsidR="00214825" w:rsidRDefault="00214825" w:rsidP="00444098">
      <w:pPr>
        <w:spacing w:line="240" w:lineRule="auto"/>
      </w:pPr>
      <w:r>
        <w:continuationSeparator/>
      </w:r>
    </w:p>
  </w:footnote>
  <w:footnote w:id="1">
    <w:p w14:paraId="66873ECF" w14:textId="5B7CC039" w:rsidR="004C6C80" w:rsidRPr="008A6169" w:rsidRDefault="004C6C80">
      <w:pPr>
        <w:pStyle w:val="Textpoznmkypodiarou"/>
        <w:rPr>
          <w:lang w:val="sk-SK"/>
        </w:rPr>
      </w:pPr>
      <w:r>
        <w:rPr>
          <w:rStyle w:val="Odkaznapoznmkupodiarou"/>
        </w:rPr>
        <w:footnoteRef/>
      </w:r>
      <w:r>
        <w:t xml:space="preserve"> PACNER, K. Osudové okamžiky Československa, s. 53.</w:t>
      </w:r>
    </w:p>
  </w:footnote>
  <w:footnote w:id="2">
    <w:p w14:paraId="4566923C" w14:textId="4A37B67B" w:rsidR="004C6C80" w:rsidRPr="007E7C77" w:rsidRDefault="004C6C80">
      <w:pPr>
        <w:pStyle w:val="Textpoznmkypodiarou"/>
        <w:rPr>
          <w:lang w:val="sk-SK"/>
        </w:rPr>
      </w:pPr>
      <w:r>
        <w:rPr>
          <w:rStyle w:val="Odkaznapoznmkupodiarou"/>
        </w:rPr>
        <w:footnoteRef/>
      </w:r>
      <w:r>
        <w:t xml:space="preserve"> </w:t>
      </w:r>
      <w:r>
        <w:rPr>
          <w:color w:val="000000"/>
        </w:rPr>
        <w:t>LETZ, R . Slovenské dejiny IV, s. 84.</w:t>
      </w:r>
    </w:p>
  </w:footnote>
  <w:footnote w:id="3">
    <w:p w14:paraId="41943885" w14:textId="74C499FC" w:rsidR="004C6C80" w:rsidRPr="007E7C77" w:rsidRDefault="004C6C80">
      <w:pPr>
        <w:pStyle w:val="Textpoznmkypodiarou"/>
        <w:rPr>
          <w:lang w:val="sk-SK"/>
        </w:rPr>
      </w:pPr>
      <w:r>
        <w:rPr>
          <w:rStyle w:val="Odkaznapoznmkupodiarou"/>
        </w:rPr>
        <w:footnoteRef/>
      </w:r>
      <w:r>
        <w:rPr>
          <w:color w:val="000000"/>
        </w:rPr>
        <w:t xml:space="preserve"> PACNER, K. Osudové okamžiky Československa, s. 53.</w:t>
      </w:r>
    </w:p>
  </w:footnote>
  <w:footnote w:id="4">
    <w:p w14:paraId="4D57AEAD" w14:textId="3797F511" w:rsidR="004C6C80" w:rsidRPr="007E7C77" w:rsidRDefault="004C6C80">
      <w:pPr>
        <w:pStyle w:val="Textpoznmkypodiarou"/>
        <w:rPr>
          <w:lang w:val="sk-SK"/>
        </w:rPr>
      </w:pPr>
      <w:r>
        <w:rPr>
          <w:rStyle w:val="Odkaznapoznmkupodiarou"/>
        </w:rPr>
        <w:footnoteRef/>
      </w:r>
      <w:r>
        <w:t xml:space="preserve"> </w:t>
      </w:r>
      <w:r>
        <w:rPr>
          <w:color w:val="000000"/>
        </w:rPr>
        <w:t>Tamtiež, s. 112.</w:t>
      </w:r>
    </w:p>
  </w:footnote>
  <w:footnote w:id="5">
    <w:p w14:paraId="0B77143D" w14:textId="5E43C941" w:rsidR="004C6C80" w:rsidRPr="007E7C77" w:rsidRDefault="004C6C80">
      <w:pPr>
        <w:pStyle w:val="Textpoznmkypodiarou"/>
        <w:rPr>
          <w:lang w:val="sk-SK"/>
        </w:rPr>
      </w:pPr>
      <w:r>
        <w:rPr>
          <w:rStyle w:val="Odkaznapoznmkupodiarou"/>
        </w:rPr>
        <w:footnoteRef/>
      </w:r>
      <w:r>
        <w:t xml:space="preserve"> KOVÁČ, D. Dejiny Slovenska, s. 179.</w:t>
      </w:r>
    </w:p>
  </w:footnote>
  <w:footnote w:id="6">
    <w:p w14:paraId="705F91BC" w14:textId="7D9BE09A" w:rsidR="004C6C80" w:rsidRPr="004B4561" w:rsidRDefault="004C6C80" w:rsidP="004B4561">
      <w:pPr>
        <w:pStyle w:val="Normlnywebov"/>
        <w:spacing w:before="0" w:beforeAutospacing="0" w:after="0" w:afterAutospacing="0"/>
        <w:rPr>
          <w:color w:val="000000"/>
          <w:sz w:val="20"/>
          <w:szCs w:val="20"/>
          <w:shd w:val="clear" w:color="auto" w:fill="FFFFFF"/>
        </w:rPr>
      </w:pPr>
      <w:r>
        <w:rPr>
          <w:rStyle w:val="Odkaznapoznmkupodiarou"/>
        </w:rPr>
        <w:footnoteRef/>
      </w:r>
      <w:r>
        <w:t xml:space="preserve"> </w:t>
      </w:r>
      <w:r>
        <w:rPr>
          <w:color w:val="0A0A0A"/>
          <w:sz w:val="20"/>
          <w:szCs w:val="20"/>
          <w:shd w:val="clear" w:color="auto" w:fill="FFFFFF"/>
        </w:rPr>
        <w:t xml:space="preserve">KALANKOVÁ, K. </w:t>
      </w:r>
      <w:r w:rsidRPr="005B4534">
        <w:rPr>
          <w:iCs/>
          <w:color w:val="000000"/>
          <w:sz w:val="20"/>
          <w:szCs w:val="20"/>
          <w:shd w:val="clear" w:color="auto" w:fill="FFFFFF"/>
        </w:rPr>
        <w:t>100. výročie Ministerstva s plnou mocou pre správu Slovenska si pripomenuli v</w:t>
      </w:r>
      <w:r>
        <w:rPr>
          <w:iCs/>
          <w:color w:val="000000"/>
          <w:sz w:val="20"/>
          <w:szCs w:val="20"/>
          <w:shd w:val="clear" w:color="auto" w:fill="FFFFFF"/>
        </w:rPr>
        <w:t> </w:t>
      </w:r>
      <w:r w:rsidRPr="005B4534">
        <w:rPr>
          <w:iCs/>
          <w:color w:val="000000"/>
          <w:sz w:val="20"/>
          <w:szCs w:val="20"/>
          <w:shd w:val="clear" w:color="auto" w:fill="FFFFFF"/>
        </w:rPr>
        <w:t>Žiline</w:t>
      </w:r>
      <w:r>
        <w:rPr>
          <w:color w:val="000000"/>
          <w:sz w:val="20"/>
          <w:szCs w:val="20"/>
          <w:shd w:val="clear" w:color="auto" w:fill="FFFFFF"/>
        </w:rPr>
        <w:t>, [online] [cit. 2023-02-20] Dostupné na:</w:t>
      </w:r>
      <w:r w:rsidRPr="004B4561">
        <w:rPr>
          <w:color w:val="000000"/>
          <w:sz w:val="20"/>
          <w:szCs w:val="20"/>
          <w:shd w:val="clear" w:color="auto" w:fill="FFFFFF"/>
        </w:rPr>
        <w:t xml:space="preserve"> </w:t>
      </w:r>
      <w:hyperlink r:id="rId1" w:history="1">
        <w:r w:rsidRPr="002C6186">
          <w:rPr>
            <w:rStyle w:val="Hypertextovprepojenie"/>
            <w:sz w:val="20"/>
            <w:szCs w:val="20"/>
            <w:shd w:val="clear" w:color="auto" w:fill="FFFFFF"/>
          </w:rPr>
          <w:t>https://matica.sk/slovaci-v-cesko-slovenskych-legiach-a-vznik-cesko-slovenska-100-rokov-od-udalosti-oslobodenia-sa-od-rakusko-uhorska</w:t>
        </w:r>
      </w:hyperlink>
    </w:p>
  </w:footnote>
  <w:footnote w:id="7">
    <w:p w14:paraId="14CE6261" w14:textId="7057F111" w:rsidR="004C6C80" w:rsidRPr="00A06B51" w:rsidRDefault="004C6C80">
      <w:pPr>
        <w:pStyle w:val="Textpoznmkypodiarou"/>
        <w:rPr>
          <w:lang w:val="sk-SK"/>
        </w:rPr>
      </w:pPr>
      <w:r>
        <w:rPr>
          <w:rStyle w:val="Odkaznapoznmkupodiarou"/>
        </w:rPr>
        <w:footnoteRef/>
      </w:r>
      <w:r>
        <w:t xml:space="preserve"> KOVÁČ, D. Dejiny Slovenska, s. 184.</w:t>
      </w:r>
    </w:p>
  </w:footnote>
  <w:footnote w:id="8">
    <w:p w14:paraId="5457DA2A" w14:textId="3BC53CBE" w:rsidR="004C6C80" w:rsidRPr="004B4561" w:rsidRDefault="004C6C80">
      <w:pPr>
        <w:pStyle w:val="Textpoznmkypodiarou"/>
        <w:rPr>
          <w:lang w:val="sk-SK"/>
        </w:rPr>
      </w:pPr>
      <w:r>
        <w:rPr>
          <w:rStyle w:val="Odkaznapoznmkupodiarou"/>
        </w:rPr>
        <w:footnoteRef/>
      </w:r>
      <w:r>
        <w:rPr>
          <w:color w:val="000000"/>
        </w:rPr>
        <w:t xml:space="preserve"> KRAJČOVIČOVÁ, Natália. Začleňovanie Slovenska do Československej republiky, s.72.</w:t>
      </w:r>
    </w:p>
  </w:footnote>
  <w:footnote w:id="9">
    <w:p w14:paraId="16449789" w14:textId="3A2A9C57" w:rsidR="004C6C80" w:rsidRPr="004B4561" w:rsidRDefault="004C6C80">
      <w:pPr>
        <w:pStyle w:val="Textpoznmkypodiarou"/>
        <w:rPr>
          <w:lang w:val="sk-SK"/>
        </w:rPr>
      </w:pPr>
      <w:r>
        <w:rPr>
          <w:rStyle w:val="Odkaznapoznmkupodiarou"/>
        </w:rPr>
        <w:footnoteRef/>
      </w:r>
      <w:r>
        <w:t xml:space="preserve"> </w:t>
      </w:r>
      <w:r>
        <w:rPr>
          <w:color w:val="000000"/>
        </w:rPr>
        <w:t>LETZ, R</w:t>
      </w:r>
      <w:r w:rsidR="00171044">
        <w:rPr>
          <w:color w:val="000000"/>
        </w:rPr>
        <w:t>.</w:t>
      </w:r>
      <w:r>
        <w:rPr>
          <w:color w:val="000000"/>
        </w:rPr>
        <w:t>. Slovenské dejiny IV, s. 105.</w:t>
      </w:r>
    </w:p>
  </w:footnote>
  <w:footnote w:id="10">
    <w:p w14:paraId="67711D27" w14:textId="0B3FC685" w:rsidR="004C6C80" w:rsidRPr="004B4561" w:rsidRDefault="004C6C80">
      <w:pPr>
        <w:pStyle w:val="Textpoznmkypodiarou"/>
        <w:rPr>
          <w:lang w:val="sk-SK"/>
        </w:rPr>
      </w:pPr>
      <w:r>
        <w:rPr>
          <w:rStyle w:val="Odkaznapoznmkupodiarou"/>
        </w:rPr>
        <w:footnoteRef/>
      </w:r>
      <w:r>
        <w:t xml:space="preserve"> </w:t>
      </w:r>
      <w:r>
        <w:rPr>
          <w:color w:val="000000"/>
        </w:rPr>
        <w:t>LETZ,  R. Slovenské dejiny IV, s. 157.</w:t>
      </w:r>
    </w:p>
  </w:footnote>
  <w:footnote w:id="11">
    <w:p w14:paraId="354C4778" w14:textId="0FF21519" w:rsidR="004C6C80" w:rsidRPr="004B4561" w:rsidRDefault="004C6C80">
      <w:pPr>
        <w:pStyle w:val="Textpoznmkypodiarou"/>
        <w:rPr>
          <w:lang w:val="sk-SK"/>
        </w:rPr>
      </w:pPr>
      <w:r>
        <w:rPr>
          <w:rStyle w:val="Odkaznapoznmkupodiarou"/>
        </w:rPr>
        <w:footnoteRef/>
      </w:r>
      <w:r>
        <w:t xml:space="preserve"> </w:t>
      </w:r>
      <w:r>
        <w:rPr>
          <w:color w:val="000000"/>
        </w:rPr>
        <w:t>Tamtiež, s. 158.</w:t>
      </w:r>
    </w:p>
  </w:footnote>
  <w:footnote w:id="12">
    <w:p w14:paraId="6B3C9B1D" w14:textId="17CDCEA3" w:rsidR="004C6C80" w:rsidRPr="004B4561" w:rsidRDefault="004C6C80">
      <w:pPr>
        <w:pStyle w:val="Textpoznmkypodiarou"/>
        <w:rPr>
          <w:lang w:val="sk-SK"/>
        </w:rPr>
      </w:pPr>
      <w:r>
        <w:rPr>
          <w:rStyle w:val="Odkaznapoznmkupodiarou"/>
        </w:rPr>
        <w:footnoteRef/>
      </w:r>
      <w:r>
        <w:t xml:space="preserve"> </w:t>
      </w:r>
      <w:r>
        <w:rPr>
          <w:color w:val="000000"/>
        </w:rPr>
        <w:t>Tamtiež, s. 201.</w:t>
      </w:r>
    </w:p>
  </w:footnote>
  <w:footnote w:id="13">
    <w:p w14:paraId="784322DC" w14:textId="7D4149BF" w:rsidR="004C6C80" w:rsidRPr="005B2F22" w:rsidRDefault="004C6C80">
      <w:pPr>
        <w:pStyle w:val="Textpoznmkypodiarou"/>
        <w:rPr>
          <w:lang w:val="sk-SK"/>
        </w:rPr>
      </w:pPr>
      <w:r>
        <w:rPr>
          <w:rStyle w:val="Odkaznapoznmkupodiarou"/>
        </w:rPr>
        <w:footnoteRef/>
      </w:r>
      <w:r>
        <w:t xml:space="preserve"> KOVÁČ, D. Dejiny Slovenska, s. 207.</w:t>
      </w:r>
    </w:p>
  </w:footnote>
  <w:footnote w:id="14">
    <w:p w14:paraId="41B262D6" w14:textId="27D8390E" w:rsidR="004C6C80" w:rsidRPr="005B2F22" w:rsidRDefault="004C6C80">
      <w:pPr>
        <w:pStyle w:val="Textpoznmkypodiarou"/>
        <w:rPr>
          <w:lang w:val="sk-SK"/>
        </w:rPr>
      </w:pPr>
      <w:r>
        <w:rPr>
          <w:rStyle w:val="Odkaznapoznmkupodiarou"/>
        </w:rPr>
        <w:footnoteRef/>
      </w:r>
      <w:r>
        <w:t xml:space="preserve"> Tamtiež, s. 207.</w:t>
      </w:r>
    </w:p>
  </w:footnote>
  <w:footnote w:id="15">
    <w:p w14:paraId="5D6F7BA4" w14:textId="7964A95D" w:rsidR="004C6C80" w:rsidRPr="00A06B51" w:rsidRDefault="004C6C80">
      <w:pPr>
        <w:pStyle w:val="Textpoznmkypodiarou"/>
        <w:rPr>
          <w:lang w:val="sk-SK"/>
        </w:rPr>
      </w:pPr>
      <w:r>
        <w:rPr>
          <w:rStyle w:val="Odkaznapoznmkupodiarou"/>
        </w:rPr>
        <w:footnoteRef/>
      </w:r>
      <w:r>
        <w:t xml:space="preserve"> KOVÁČ, D. Dejiny Slovenska, s. 212.</w:t>
      </w:r>
    </w:p>
  </w:footnote>
  <w:footnote w:id="16">
    <w:p w14:paraId="5C17A68A" w14:textId="3AA718D9" w:rsidR="004C6C80" w:rsidRPr="004B4561" w:rsidRDefault="004C6C80">
      <w:pPr>
        <w:pStyle w:val="Textpoznmkypodiarou"/>
        <w:rPr>
          <w:lang w:val="sk-SK"/>
        </w:rPr>
      </w:pPr>
      <w:r>
        <w:rPr>
          <w:rStyle w:val="Odkaznapoznmkupodiarou"/>
        </w:rPr>
        <w:footnoteRef/>
      </w:r>
      <w:r>
        <w:t xml:space="preserve"> </w:t>
      </w:r>
      <w:r>
        <w:rPr>
          <w:color w:val="000000"/>
        </w:rPr>
        <w:t>LETZ,  R. Slovenské dejiny IV, s. 262.</w:t>
      </w:r>
    </w:p>
  </w:footnote>
  <w:footnote w:id="17">
    <w:p w14:paraId="3029A9DB" w14:textId="388181F1" w:rsidR="004C6C80" w:rsidRPr="0021300C" w:rsidRDefault="004C6C80">
      <w:pPr>
        <w:pStyle w:val="Textpoznmkypodiarou"/>
        <w:rPr>
          <w:lang w:val="sk-SK"/>
        </w:rPr>
      </w:pPr>
      <w:r>
        <w:rPr>
          <w:rStyle w:val="Odkaznapoznmkupodiarou"/>
        </w:rPr>
        <w:footnoteRef/>
      </w:r>
      <w:r>
        <w:t xml:space="preserve"> </w:t>
      </w:r>
      <w:r>
        <w:rPr>
          <w:lang w:val="sk-SK"/>
        </w:rPr>
        <w:t>Pozri príloha, obr. č. 1, 2.</w:t>
      </w:r>
    </w:p>
  </w:footnote>
  <w:footnote w:id="18">
    <w:p w14:paraId="2F79B7F9" w14:textId="25C3FBCE" w:rsidR="004C6C80" w:rsidRPr="004B4561" w:rsidRDefault="004C6C80">
      <w:pPr>
        <w:pStyle w:val="Textpoznmkypodiarou"/>
        <w:rPr>
          <w:lang w:val="sk-SK"/>
        </w:rPr>
      </w:pPr>
      <w:r>
        <w:rPr>
          <w:rStyle w:val="Odkaznapoznmkupodiarou"/>
        </w:rPr>
        <w:footnoteRef/>
      </w:r>
      <w:r>
        <w:t xml:space="preserve"> </w:t>
      </w:r>
      <w:r>
        <w:rPr>
          <w:color w:val="000000"/>
        </w:rPr>
        <w:t>LETZ,  R. Slovenské dejiny IV, s. 264.</w:t>
      </w:r>
    </w:p>
  </w:footnote>
  <w:footnote w:id="19">
    <w:p w14:paraId="6AE46C2A" w14:textId="107FCA20" w:rsidR="004C6C80" w:rsidRPr="004B4561" w:rsidRDefault="004C6C80">
      <w:pPr>
        <w:pStyle w:val="Textpoznmkypodiarou"/>
        <w:rPr>
          <w:lang w:val="sk-SK"/>
        </w:rPr>
      </w:pPr>
      <w:r>
        <w:rPr>
          <w:rStyle w:val="Odkaznapoznmkupodiarou"/>
        </w:rPr>
        <w:footnoteRef/>
      </w:r>
      <w:r>
        <w:t xml:space="preserve"> </w:t>
      </w:r>
      <w:r>
        <w:rPr>
          <w:color w:val="000000"/>
        </w:rPr>
        <w:t>Tamtiež, s. 265.</w:t>
      </w:r>
    </w:p>
  </w:footnote>
  <w:footnote w:id="20">
    <w:p w14:paraId="056BE1A1" w14:textId="371E1979" w:rsidR="004C6C80" w:rsidRPr="00D028D4" w:rsidRDefault="004C6C80">
      <w:pPr>
        <w:pStyle w:val="Textpoznmkypodiarou"/>
        <w:rPr>
          <w:lang w:val="sk-SK"/>
        </w:rPr>
      </w:pPr>
      <w:r>
        <w:rPr>
          <w:rStyle w:val="Odkaznapoznmkupodiarou"/>
        </w:rPr>
        <w:footnoteRef/>
      </w:r>
      <w:r>
        <w:t xml:space="preserve"> </w:t>
      </w:r>
      <w:r>
        <w:rPr>
          <w:color w:val="000000"/>
        </w:rPr>
        <w:t xml:space="preserve">NOSKOVÁ, H. </w:t>
      </w:r>
      <w:r w:rsidRPr="00D028D4">
        <w:rPr>
          <w:iCs/>
          <w:color w:val="000000"/>
        </w:rPr>
        <w:t>Príspevok k pôsobeniu českých profesorov na stredných školách v Žiline v rokoch 1918-1938</w:t>
      </w:r>
      <w:r w:rsidRPr="00D028D4">
        <w:rPr>
          <w:color w:val="000000"/>
        </w:rPr>
        <w:t xml:space="preserve">, </w:t>
      </w:r>
      <w:r>
        <w:rPr>
          <w:color w:val="000000"/>
        </w:rPr>
        <w:t xml:space="preserve">  s.</w:t>
      </w:r>
      <w:r w:rsidRPr="00D028D4">
        <w:rPr>
          <w:color w:val="000000"/>
        </w:rPr>
        <w:t xml:space="preserve"> 35.</w:t>
      </w:r>
    </w:p>
  </w:footnote>
  <w:footnote w:id="21">
    <w:p w14:paraId="47A9714F" w14:textId="527D457F" w:rsidR="004C6C80" w:rsidRPr="00A45E71" w:rsidRDefault="004C6C80">
      <w:pPr>
        <w:pStyle w:val="Textpoznmkypodiarou"/>
        <w:rPr>
          <w:lang w:val="sk-SK"/>
        </w:rPr>
      </w:pPr>
      <w:r>
        <w:rPr>
          <w:rStyle w:val="Odkaznapoznmkupodiarou"/>
        </w:rPr>
        <w:footnoteRef/>
      </w:r>
      <w:r>
        <w:t xml:space="preserve"> </w:t>
      </w:r>
      <w:r>
        <w:rPr>
          <w:color w:val="000000"/>
        </w:rPr>
        <w:t>Tamtiež,</w:t>
      </w:r>
      <w:r>
        <w:rPr>
          <w:lang w:val="sk-SK"/>
        </w:rPr>
        <w:t xml:space="preserve"> s. 12.</w:t>
      </w:r>
    </w:p>
  </w:footnote>
  <w:footnote w:id="22">
    <w:p w14:paraId="6045B131" w14:textId="52A7ED45" w:rsidR="004C6C80" w:rsidRPr="00B125E5" w:rsidRDefault="004C6C80">
      <w:pPr>
        <w:pStyle w:val="Textpoznmkypodiarou"/>
        <w:rPr>
          <w:lang w:val="sk-SK"/>
        </w:rPr>
      </w:pPr>
      <w:r>
        <w:rPr>
          <w:rStyle w:val="Odkaznapoznmkupodiarou"/>
        </w:rPr>
        <w:footnoteRef/>
      </w:r>
      <w:r>
        <w:t xml:space="preserve"> </w:t>
      </w:r>
      <w:r>
        <w:rPr>
          <w:lang w:val="sk-SK"/>
        </w:rPr>
        <w:t>Pozri príloha, obr. č. 3, 4.</w:t>
      </w:r>
    </w:p>
  </w:footnote>
  <w:footnote w:id="23">
    <w:p w14:paraId="4296802E" w14:textId="581CBAA4" w:rsidR="004C6C80" w:rsidRPr="00AE7008" w:rsidRDefault="004C6C80">
      <w:pPr>
        <w:pStyle w:val="Textpoznmkypodiarou"/>
        <w:rPr>
          <w:lang w:val="sk-SK"/>
        </w:rPr>
      </w:pPr>
      <w:r>
        <w:rPr>
          <w:rStyle w:val="Odkaznapoznmkupodiarou"/>
        </w:rPr>
        <w:footnoteRef/>
      </w:r>
      <w:r>
        <w:t xml:space="preserve"> </w:t>
      </w:r>
      <w:r>
        <w:rPr>
          <w:lang w:val="sk-SK"/>
        </w:rPr>
        <w:t>Zborník SNM: Etnografia, s.13.</w:t>
      </w:r>
    </w:p>
  </w:footnote>
  <w:footnote w:id="24">
    <w:p w14:paraId="780107CD" w14:textId="4AEB2277" w:rsidR="004C6C80" w:rsidRPr="00481BFB" w:rsidRDefault="004C6C80">
      <w:pPr>
        <w:pStyle w:val="Textpoznmkypodiarou"/>
        <w:rPr>
          <w:lang w:val="sk-SK"/>
        </w:rPr>
      </w:pPr>
      <w:r>
        <w:rPr>
          <w:rStyle w:val="Odkaznapoznmkupodiarou"/>
        </w:rPr>
        <w:footnoteRef/>
      </w:r>
      <w:r>
        <w:t xml:space="preserve"> </w:t>
      </w:r>
      <w:r>
        <w:rPr>
          <w:lang w:val="sk-SK"/>
        </w:rPr>
        <w:t>OKÁNIKOVÁ, M. Z histórie školstva v Žiline, s. 39.</w:t>
      </w:r>
    </w:p>
  </w:footnote>
  <w:footnote w:id="25">
    <w:p w14:paraId="35438FAB" w14:textId="113AD530" w:rsidR="004C6C80" w:rsidRPr="00A0057C" w:rsidRDefault="004C6C80">
      <w:pPr>
        <w:pStyle w:val="Textpoznmkypodiarou"/>
        <w:rPr>
          <w:lang w:val="sk-SK"/>
        </w:rPr>
      </w:pPr>
      <w:r>
        <w:rPr>
          <w:rStyle w:val="Odkaznapoznmkupodiarou"/>
        </w:rPr>
        <w:footnoteRef/>
      </w:r>
      <w:r>
        <w:t xml:space="preserve"> </w:t>
      </w:r>
      <w:r>
        <w:rPr>
          <w:lang w:val="sk-SK"/>
        </w:rPr>
        <w:t>Pozri príloha, obr. č. 12, 13.</w:t>
      </w:r>
    </w:p>
  </w:footnote>
  <w:footnote w:id="26">
    <w:p w14:paraId="7397BA3E" w14:textId="06811850" w:rsidR="004C6C80" w:rsidRPr="00066E6C" w:rsidRDefault="004C6C80">
      <w:pPr>
        <w:pStyle w:val="Textpoznmkypodiarou"/>
        <w:rPr>
          <w:lang w:val="sk-SK"/>
        </w:rPr>
      </w:pPr>
      <w:r>
        <w:rPr>
          <w:rStyle w:val="Odkaznapoznmkupodiarou"/>
        </w:rPr>
        <w:footnoteRef/>
      </w:r>
      <w:r>
        <w:t xml:space="preserve"> Štátny archív Žilina, fond  Mesto Žilina, k. č. 99, i. č. 71, sg. 9200/1921.</w:t>
      </w:r>
    </w:p>
  </w:footnote>
  <w:footnote w:id="27">
    <w:p w14:paraId="00842F7C" w14:textId="4826F2CF" w:rsidR="004C6C80" w:rsidRPr="00066E6C" w:rsidRDefault="004C6C80">
      <w:pPr>
        <w:pStyle w:val="Textpoznmkypodiarou"/>
        <w:rPr>
          <w:lang w:val="sk-SK"/>
        </w:rPr>
      </w:pPr>
      <w:r>
        <w:rPr>
          <w:rStyle w:val="Odkaznapoznmkupodiarou"/>
        </w:rPr>
        <w:footnoteRef/>
      </w:r>
      <w:r>
        <w:t xml:space="preserve"> Štátny archív Žilina, fond Mesto Žilina, k. č. 101, i. č. 72, sg. 1640/1922.</w:t>
      </w:r>
    </w:p>
  </w:footnote>
  <w:footnote w:id="28">
    <w:p w14:paraId="149DC02D" w14:textId="3A4CD6C9" w:rsidR="004C6C80" w:rsidRPr="008A6672" w:rsidRDefault="004C6C80">
      <w:pPr>
        <w:pStyle w:val="Textpoznmkypodiarou"/>
        <w:rPr>
          <w:lang w:val="sk-SK"/>
        </w:rPr>
      </w:pPr>
      <w:r>
        <w:rPr>
          <w:rStyle w:val="Odkaznapoznmkupodiarou"/>
        </w:rPr>
        <w:footnoteRef/>
      </w:r>
      <w:r>
        <w:t xml:space="preserve"> </w:t>
      </w:r>
      <w:r>
        <w:rPr>
          <w:lang w:val="sk-SK"/>
        </w:rPr>
        <w:t>Zborník SNM: Etnografia, s.17.</w:t>
      </w:r>
    </w:p>
  </w:footnote>
  <w:footnote w:id="29">
    <w:p w14:paraId="60483725" w14:textId="01449B2A" w:rsidR="004C6C80" w:rsidRPr="008A6672" w:rsidRDefault="004C6C80">
      <w:pPr>
        <w:pStyle w:val="Textpoznmkypodiarou"/>
        <w:rPr>
          <w:lang w:val="sk-SK"/>
        </w:rPr>
      </w:pPr>
      <w:r>
        <w:rPr>
          <w:rStyle w:val="Odkaznapoznmkupodiarou"/>
        </w:rPr>
        <w:footnoteRef/>
      </w:r>
      <w:r>
        <w:t xml:space="preserve"> </w:t>
      </w:r>
      <w:r>
        <w:rPr>
          <w:color w:val="000000"/>
        </w:rPr>
        <w:t>Tamtiež</w:t>
      </w:r>
      <w:r>
        <w:rPr>
          <w:lang w:val="sk-SK"/>
        </w:rPr>
        <w:t>, s. 18.</w:t>
      </w:r>
    </w:p>
  </w:footnote>
  <w:footnote w:id="30">
    <w:p w14:paraId="53FF1CD2" w14:textId="681F3167" w:rsidR="004C6C80" w:rsidRPr="00094EF0" w:rsidRDefault="004C6C80">
      <w:pPr>
        <w:pStyle w:val="Textpoznmkypodiarou"/>
        <w:rPr>
          <w:lang w:val="sk-SK"/>
        </w:rPr>
      </w:pPr>
      <w:r>
        <w:rPr>
          <w:rStyle w:val="Odkaznapoznmkupodiarou"/>
        </w:rPr>
        <w:footnoteRef/>
      </w:r>
      <w:r>
        <w:t xml:space="preserve"> Štátny archív Žilina, fond OÚ Žilina 1923–1945, k. č. 6, 296/1926 prez.</w:t>
      </w:r>
    </w:p>
  </w:footnote>
  <w:footnote w:id="31">
    <w:p w14:paraId="4F507932" w14:textId="5DC8712F" w:rsidR="004C6C80" w:rsidRPr="009A630C" w:rsidRDefault="004C6C80">
      <w:pPr>
        <w:pStyle w:val="Textpoznmkypodiarou"/>
        <w:rPr>
          <w:lang w:val="sk-SK"/>
        </w:rPr>
      </w:pPr>
      <w:r>
        <w:rPr>
          <w:rStyle w:val="Odkaznapoznmkupodiarou"/>
        </w:rPr>
        <w:footnoteRef/>
      </w:r>
      <w:r>
        <w:t xml:space="preserve"> Pozri napr. MATULA, P. Čechoslovakizmus na slovenských stredných školách 1918–1938. </w:t>
      </w:r>
    </w:p>
  </w:footnote>
  <w:footnote w:id="32">
    <w:p w14:paraId="64A21F64" w14:textId="7F5FD8EC" w:rsidR="004C6C80" w:rsidRPr="001A1DED" w:rsidRDefault="004C6C80">
      <w:pPr>
        <w:pStyle w:val="Textpoznmkypodiarou"/>
        <w:rPr>
          <w:lang w:val="sk-SK"/>
        </w:rPr>
      </w:pPr>
      <w:r>
        <w:rPr>
          <w:rStyle w:val="Odkaznapoznmkupodiarou"/>
        </w:rPr>
        <w:footnoteRef/>
      </w:r>
      <w:r>
        <w:t xml:space="preserve"> NOSKOVÁ, H. </w:t>
      </w:r>
      <w:r w:rsidRPr="001A1DED">
        <w:t xml:space="preserve">Príspevok k pôsobeniu </w:t>
      </w:r>
      <w:r w:rsidRPr="001A1DED">
        <w:rPr>
          <w:lang w:val="sk-SK"/>
        </w:rPr>
        <w:t>českých profesorov na stredných školách v Žiline v rokoch 1918-1938, s. 35.</w:t>
      </w:r>
    </w:p>
  </w:footnote>
  <w:footnote w:id="33">
    <w:p w14:paraId="3D487787" w14:textId="2C42702F" w:rsidR="004C6C80" w:rsidRPr="002025F6" w:rsidRDefault="004C6C80">
      <w:pPr>
        <w:pStyle w:val="Textpoznmkypodiarou"/>
        <w:rPr>
          <w:lang w:val="sk-SK"/>
        </w:rPr>
      </w:pPr>
      <w:r>
        <w:rPr>
          <w:rStyle w:val="Odkaznapoznmkupodiarou"/>
        </w:rPr>
        <w:footnoteRef/>
      </w:r>
      <w:r>
        <w:t xml:space="preserve"> </w:t>
      </w:r>
      <w:r>
        <w:rPr>
          <w:lang w:val="sk-SK"/>
        </w:rPr>
        <w:t>Zborník SNM: Etnografia, s. 20.</w:t>
      </w:r>
    </w:p>
  </w:footnote>
  <w:footnote w:id="34">
    <w:p w14:paraId="7CBB8DC6" w14:textId="11C32389" w:rsidR="004C6C80" w:rsidRPr="00B568AD" w:rsidRDefault="004C6C80">
      <w:pPr>
        <w:pStyle w:val="Textpoznmkypodiarou"/>
        <w:rPr>
          <w:lang w:val="sk-SK"/>
        </w:rPr>
      </w:pPr>
      <w:r>
        <w:rPr>
          <w:rStyle w:val="Odkaznapoznmkupodiarou"/>
        </w:rPr>
        <w:footnoteRef/>
      </w:r>
      <w:r>
        <w:t xml:space="preserve"> </w:t>
      </w:r>
      <w:r>
        <w:rPr>
          <w:lang w:val="sk-SK"/>
        </w:rPr>
        <w:t>Zborník SNM: Etnografia , s. 20.</w:t>
      </w:r>
    </w:p>
  </w:footnote>
  <w:footnote w:id="35">
    <w:p w14:paraId="5833EE83" w14:textId="74D77BC3" w:rsidR="004C6C80" w:rsidRPr="006E730B" w:rsidRDefault="004C6C80">
      <w:pPr>
        <w:pStyle w:val="Textpoznmkypodiarou"/>
      </w:pPr>
      <w:r>
        <w:rPr>
          <w:rStyle w:val="Odkaznapoznmkupodiarou"/>
        </w:rPr>
        <w:footnoteRef/>
      </w:r>
      <w:r>
        <w:t xml:space="preserve"> Štátny archív Žilina, fond Veľká obec Žilina, k. č. 22, sg. 897/1926.</w:t>
      </w:r>
    </w:p>
  </w:footnote>
  <w:footnote w:id="36">
    <w:p w14:paraId="7F365B02" w14:textId="22BAECA0" w:rsidR="004C6C80" w:rsidRPr="006E730B" w:rsidRDefault="004C6C80">
      <w:pPr>
        <w:pStyle w:val="Textpoznmkypodiarou"/>
      </w:pPr>
      <w:r>
        <w:rPr>
          <w:rStyle w:val="Odkaznapoznmkupodiarou"/>
        </w:rPr>
        <w:footnoteRef/>
      </w:r>
      <w:r>
        <w:t xml:space="preserve"> Štátny archív Žilina, fond Okresný úrad Žilina 1923–1945, k. č. 5, sg. 2678/1925 prez.</w:t>
      </w:r>
    </w:p>
  </w:footnote>
  <w:footnote w:id="37">
    <w:p w14:paraId="2D36A6C8" w14:textId="655B0F18" w:rsidR="004C6C80" w:rsidRPr="006E730B" w:rsidRDefault="004C6C80">
      <w:pPr>
        <w:pStyle w:val="Textpoznmkypodiarou"/>
      </w:pPr>
      <w:r>
        <w:rPr>
          <w:rStyle w:val="Odkaznapoznmkupodiarou"/>
        </w:rPr>
        <w:footnoteRef/>
      </w:r>
      <w:r>
        <w:t xml:space="preserve"> Štátny archív Žilina, fond Okresný úrad Žilina 1923–1945, k. č. 2, sg. 2496/1923 prez.</w:t>
      </w:r>
    </w:p>
  </w:footnote>
  <w:footnote w:id="38">
    <w:p w14:paraId="030D7484" w14:textId="1356FDBA" w:rsidR="004C6C80" w:rsidRPr="006E730B" w:rsidRDefault="004C6C80">
      <w:pPr>
        <w:pStyle w:val="Textpoznmkypodiarou"/>
        <w:rPr>
          <w:lang w:val="sk-SK"/>
        </w:rPr>
      </w:pPr>
      <w:r>
        <w:rPr>
          <w:rStyle w:val="Odkaznapoznmkupodiarou"/>
        </w:rPr>
        <w:footnoteRef/>
      </w:r>
      <w:r>
        <w:t xml:space="preserve"> </w:t>
      </w:r>
      <w:r>
        <w:rPr>
          <w:lang w:val="sk-SK"/>
        </w:rPr>
        <w:t>Zborník SNM: Etnografia, s. 23.</w:t>
      </w:r>
    </w:p>
  </w:footnote>
  <w:footnote w:id="39">
    <w:p w14:paraId="2165F612" w14:textId="77777777" w:rsidR="004C6C80" w:rsidRDefault="004C6C80" w:rsidP="006E730B">
      <w:pPr>
        <w:pStyle w:val="Textpoznmkypodiarou"/>
      </w:pPr>
      <w:r>
        <w:rPr>
          <w:rStyle w:val="Odkaznapoznmkupodiarou"/>
        </w:rPr>
        <w:footnoteRef/>
      </w:r>
      <w:r>
        <w:t xml:space="preserve"> Štátny archív Žilina, fond Veľká obec Žilina, k. č. 30, sg. 12560/1927</w:t>
      </w:r>
      <w:r w:rsidRPr="00D029EC">
        <w:rPr>
          <w:rFonts w:cs="Times New Roman"/>
          <w:color w:val="4D5156"/>
          <w:shd w:val="clear" w:color="auto" w:fill="FFFFFF"/>
        </w:rPr>
        <w:t>;</w:t>
      </w:r>
      <w:r>
        <w:rPr>
          <w:rFonts w:cs="Times New Roman"/>
          <w:color w:val="4D5156"/>
          <w:shd w:val="clear" w:color="auto" w:fill="FFFFFF"/>
        </w:rPr>
        <w:t xml:space="preserve"> </w:t>
      </w:r>
      <w:r>
        <w:t xml:space="preserve">Štátny archív Žilina, fond Veľká obec </w:t>
      </w:r>
    </w:p>
    <w:p w14:paraId="4DE241EE" w14:textId="4DCB55B0" w:rsidR="004C6C80" w:rsidRPr="006373DC" w:rsidRDefault="004C6C80" w:rsidP="006E730B">
      <w:pPr>
        <w:pStyle w:val="Textpoznmkypodiarou"/>
        <w:rPr>
          <w:lang w:val="sk-SK"/>
        </w:rPr>
      </w:pPr>
      <w:r>
        <w:t xml:space="preserve">   Žilina, k. č. 32, sg. 14220/1927, pozri aj príloha, obr. č. 7, 8.</w:t>
      </w:r>
    </w:p>
    <w:p w14:paraId="488A9D5C" w14:textId="7C0828DD" w:rsidR="004C6C80" w:rsidRPr="006E730B" w:rsidRDefault="004C6C80">
      <w:pPr>
        <w:pStyle w:val="Textpoznmkypodiarou"/>
        <w:rPr>
          <w:lang w:val="sk-SK"/>
        </w:rPr>
      </w:pPr>
    </w:p>
  </w:footnote>
  <w:footnote w:id="40">
    <w:p w14:paraId="7F20C303" w14:textId="77777777" w:rsidR="004C6C80" w:rsidRPr="00403487" w:rsidRDefault="004C6C80" w:rsidP="00DA5F7F">
      <w:pPr>
        <w:pStyle w:val="Textpoznmkypodiarou"/>
        <w:rPr>
          <w:lang w:val="sk-SK"/>
        </w:rPr>
      </w:pPr>
      <w:r>
        <w:rPr>
          <w:rStyle w:val="Odkaznapoznmkupodiarou"/>
        </w:rPr>
        <w:footnoteRef/>
      </w:r>
      <w:r>
        <w:t xml:space="preserve"> </w:t>
      </w:r>
      <w:r>
        <w:rPr>
          <w:lang w:val="sk-SK"/>
        </w:rPr>
        <w:t>Zborník SNM: Etnografia, s. 26.</w:t>
      </w:r>
    </w:p>
  </w:footnote>
  <w:footnote w:id="41">
    <w:p w14:paraId="2561A600" w14:textId="01185D2A" w:rsidR="004C6C80" w:rsidRPr="00154E09" w:rsidRDefault="004C6C80">
      <w:pPr>
        <w:pStyle w:val="Textpoznmkypodiarou"/>
        <w:rPr>
          <w:lang w:val="sk-SK"/>
        </w:rPr>
      </w:pPr>
      <w:r>
        <w:rPr>
          <w:rStyle w:val="Odkaznapoznmkupodiarou"/>
        </w:rPr>
        <w:footnoteRef/>
      </w:r>
      <w:r>
        <w:t xml:space="preserve"> Štátny archív  Žilina, fond Okresný úrad Žilina 1923–1945, k. č. 26, sg. 1/1935 prez.</w:t>
      </w:r>
    </w:p>
  </w:footnote>
  <w:footnote w:id="42">
    <w:p w14:paraId="1E8905AC" w14:textId="703B8361" w:rsidR="004C6C80" w:rsidRPr="008A6672" w:rsidRDefault="004C6C80">
      <w:pPr>
        <w:pStyle w:val="Textpoznmkypodiarou"/>
        <w:rPr>
          <w:lang w:val="sk-SK"/>
        </w:rPr>
      </w:pPr>
      <w:r>
        <w:rPr>
          <w:rStyle w:val="Odkaznapoznmkupodiarou"/>
        </w:rPr>
        <w:footnoteRef/>
      </w:r>
      <w:r>
        <w:t xml:space="preserve"> </w:t>
      </w:r>
      <w:r>
        <w:rPr>
          <w:lang w:val="sk-SK"/>
        </w:rPr>
        <w:t>Zborník SNM: Etnografia, s. 24.</w:t>
      </w:r>
    </w:p>
  </w:footnote>
  <w:footnote w:id="43">
    <w:p w14:paraId="2165A872" w14:textId="7B7164BF" w:rsidR="004C6C80" w:rsidRPr="00366DA0" w:rsidRDefault="004C6C80">
      <w:pPr>
        <w:pStyle w:val="Textpoznmkypodiarou"/>
        <w:rPr>
          <w:lang w:val="sk-SK"/>
        </w:rPr>
      </w:pPr>
      <w:r>
        <w:rPr>
          <w:rStyle w:val="Odkaznapoznmkupodiarou"/>
        </w:rPr>
        <w:footnoteRef/>
      </w:r>
      <w:r>
        <w:t xml:space="preserve"> Štátny archív Žilina, Okresný úrad Žilina 1923–1945, k. č. 27, sg. 207/1935 prez., pozri aj príloha obr. č. 9.</w:t>
      </w:r>
    </w:p>
  </w:footnote>
  <w:footnote w:id="44">
    <w:p w14:paraId="0A3AC87F" w14:textId="1FB52708" w:rsidR="004C6C80" w:rsidRPr="00D6717A" w:rsidRDefault="004C6C80">
      <w:pPr>
        <w:pStyle w:val="Textpoznmkypodiarou"/>
        <w:rPr>
          <w:lang w:val="sk-SK"/>
        </w:rPr>
      </w:pPr>
      <w:r>
        <w:rPr>
          <w:rStyle w:val="Odkaznapoznmkupodiarou"/>
        </w:rPr>
        <w:footnoteRef/>
      </w:r>
      <w:r>
        <w:t xml:space="preserve"> </w:t>
      </w:r>
      <w:r>
        <w:rPr>
          <w:lang w:val="sk-SK"/>
        </w:rPr>
        <w:t>Pozri príloha, obr. č. 1, 2.</w:t>
      </w:r>
    </w:p>
  </w:footnote>
  <w:footnote w:id="45">
    <w:p w14:paraId="25AF5B07" w14:textId="7320945E" w:rsidR="004C6C80" w:rsidRPr="008A6672" w:rsidRDefault="004C6C80">
      <w:pPr>
        <w:pStyle w:val="Textpoznmkypodiarou"/>
        <w:rPr>
          <w:lang w:val="sk-SK"/>
        </w:rPr>
      </w:pPr>
      <w:r>
        <w:rPr>
          <w:rStyle w:val="Odkaznapoznmkupodiarou"/>
        </w:rPr>
        <w:footnoteRef/>
      </w:r>
      <w:r>
        <w:t xml:space="preserve"> </w:t>
      </w:r>
      <w:r>
        <w:rPr>
          <w:lang w:val="sk-SK"/>
        </w:rPr>
        <w:t>Zborník SNM: Etnografia, s. 27.</w:t>
      </w:r>
    </w:p>
  </w:footnote>
  <w:footnote w:id="46">
    <w:p w14:paraId="37AB9D45" w14:textId="311977C1" w:rsidR="004C6C80" w:rsidRPr="008A6672" w:rsidRDefault="004C6C80">
      <w:pPr>
        <w:pStyle w:val="Textpoznmkypodiarou"/>
        <w:rPr>
          <w:lang w:val="sk-SK"/>
        </w:rPr>
      </w:pPr>
      <w:r>
        <w:rPr>
          <w:rStyle w:val="Odkaznapoznmkupodiarou"/>
        </w:rPr>
        <w:footnoteRef/>
      </w:r>
      <w:r>
        <w:t xml:space="preserve"> </w:t>
      </w:r>
      <w:r>
        <w:rPr>
          <w:color w:val="000000"/>
        </w:rPr>
        <w:t>Tamtiež,</w:t>
      </w:r>
      <w:r>
        <w:rPr>
          <w:lang w:val="sk-SK"/>
        </w:rPr>
        <w:t xml:space="preserve"> s. 27.</w:t>
      </w:r>
    </w:p>
  </w:footnote>
  <w:footnote w:id="47">
    <w:p w14:paraId="4673AFDF" w14:textId="053EB84E" w:rsidR="004C6C80" w:rsidRPr="007A6B85" w:rsidRDefault="004C6C80">
      <w:pPr>
        <w:pStyle w:val="Textpoznmkypodiarou"/>
        <w:rPr>
          <w:lang w:val="sk-SK"/>
        </w:rPr>
      </w:pPr>
      <w:r>
        <w:rPr>
          <w:rStyle w:val="Odkaznapoznmkupodiarou"/>
        </w:rPr>
        <w:footnoteRef/>
      </w:r>
      <w:r>
        <w:t xml:space="preserve"> </w:t>
      </w:r>
      <w:r>
        <w:rPr>
          <w:color w:val="000000"/>
        </w:rPr>
        <w:t>Tamtiež</w:t>
      </w:r>
      <w:r>
        <w:rPr>
          <w:lang w:val="sk-SK"/>
        </w:rPr>
        <w:t>, s. 28.</w:t>
      </w:r>
    </w:p>
  </w:footnote>
  <w:footnote w:id="48">
    <w:p w14:paraId="7001B645" w14:textId="6C13C33E" w:rsidR="004C6C80" w:rsidRPr="00884D50" w:rsidRDefault="004C6C80">
      <w:pPr>
        <w:pStyle w:val="Textpoznmkypodiarou"/>
        <w:rPr>
          <w:lang w:val="sk-SK"/>
        </w:rPr>
      </w:pPr>
      <w:r>
        <w:rPr>
          <w:rStyle w:val="Odkaznapoznmkupodiarou"/>
        </w:rPr>
        <w:footnoteRef/>
      </w:r>
      <w:r>
        <w:t xml:space="preserve"> Štátny archív Žilina, fond Okresný úrad Žilina 1923–1945, k. č. 35, sg. 3610/1938 prez.</w:t>
      </w:r>
    </w:p>
  </w:footnote>
  <w:footnote w:id="49">
    <w:p w14:paraId="7443EE2C" w14:textId="77777777" w:rsidR="004C6C80" w:rsidRPr="00991F05" w:rsidRDefault="004C6C80" w:rsidP="00EF69A1">
      <w:pPr>
        <w:pStyle w:val="Textpoznmkypodiarou"/>
        <w:rPr>
          <w:lang w:val="sk-SK"/>
        </w:rPr>
      </w:pPr>
      <w:r>
        <w:rPr>
          <w:rStyle w:val="Odkaznapoznmkupodiarou"/>
        </w:rPr>
        <w:footnoteRef/>
      </w:r>
      <w:r>
        <w:t xml:space="preserve"> </w:t>
      </w:r>
      <w:r>
        <w:rPr>
          <w:lang w:val="sk-SK"/>
        </w:rPr>
        <w:t>Pozri príloha, obr. č. 10.</w:t>
      </w:r>
    </w:p>
  </w:footnote>
  <w:footnote w:id="50">
    <w:p w14:paraId="6D15160D" w14:textId="40E4F5CB" w:rsidR="004C6C80" w:rsidRPr="00DE7022" w:rsidRDefault="004C6C80" w:rsidP="00EF69A1">
      <w:pPr>
        <w:pStyle w:val="Textpoznmkypodiarou"/>
        <w:rPr>
          <w:lang w:val="sk-SK"/>
        </w:rPr>
      </w:pPr>
      <w:r>
        <w:rPr>
          <w:rStyle w:val="Odkaznapoznmkupodiarou"/>
        </w:rPr>
        <w:footnoteRef/>
      </w:r>
      <w:r>
        <w:t xml:space="preserve"> Štátny archív Žilina</w:t>
      </w:r>
      <w:r>
        <w:rPr>
          <w:lang w:val="sk-SK"/>
        </w:rPr>
        <w:t>, Dievčenské gymnázium, Výročná správa 1938/39.</w:t>
      </w:r>
    </w:p>
  </w:footnote>
  <w:footnote w:id="51">
    <w:p w14:paraId="5CFBEB87" w14:textId="26361B88" w:rsidR="004C6C80" w:rsidRPr="008A6672" w:rsidRDefault="004C6C80" w:rsidP="00EF69A1">
      <w:pPr>
        <w:pStyle w:val="Textpoznmkypodiarou"/>
        <w:rPr>
          <w:lang w:val="sk-SK"/>
        </w:rPr>
      </w:pPr>
      <w:r>
        <w:rPr>
          <w:rStyle w:val="Odkaznapoznmkupodiarou"/>
        </w:rPr>
        <w:footnoteRef/>
      </w:r>
      <w:r>
        <w:t xml:space="preserve"> </w:t>
      </w:r>
      <w:r>
        <w:rPr>
          <w:lang w:val="sk-SK"/>
        </w:rPr>
        <w:t>Zborník SNM: Etnografia, s. 29.</w:t>
      </w:r>
    </w:p>
    <w:p w14:paraId="47878F28" w14:textId="77777777" w:rsidR="004C6C80" w:rsidRPr="00DE7022" w:rsidRDefault="004C6C80" w:rsidP="00EF69A1">
      <w:pPr>
        <w:pStyle w:val="Textpoznmkypodiarou"/>
        <w:rPr>
          <w:lang w:val="sk-SK"/>
        </w:rPr>
      </w:pPr>
    </w:p>
  </w:footnote>
  <w:footnote w:id="52">
    <w:p w14:paraId="5537EF80" w14:textId="2B8D26AB" w:rsidR="004C6C80" w:rsidRPr="00A63B30" w:rsidRDefault="004C6C80">
      <w:pPr>
        <w:pStyle w:val="Textpoznmkypodiarou"/>
        <w:rPr>
          <w:lang w:val="sk-SK"/>
        </w:rPr>
      </w:pPr>
      <w:r>
        <w:rPr>
          <w:rStyle w:val="Odkaznapoznmkupodiarou"/>
        </w:rPr>
        <w:footnoteRef/>
      </w:r>
      <w:r>
        <w:t xml:space="preserve"> Štátny archív  Žilina, fond Veľká obec Žilina, k. č. 71, sg. 27413.</w:t>
      </w:r>
    </w:p>
  </w:footnote>
  <w:footnote w:id="53">
    <w:p w14:paraId="256128CE" w14:textId="6949A3FD" w:rsidR="004C6C80" w:rsidRPr="00292629" w:rsidRDefault="004C6C80">
      <w:pPr>
        <w:pStyle w:val="Textpoznmkypodiarou"/>
        <w:rPr>
          <w:lang w:val="sk-SK"/>
        </w:rPr>
      </w:pPr>
      <w:r>
        <w:rPr>
          <w:rStyle w:val="Odkaznapoznmkupodiarou"/>
        </w:rPr>
        <w:footnoteRef/>
      </w:r>
      <w:r>
        <w:t xml:space="preserve"> </w:t>
      </w:r>
      <w:r>
        <w:rPr>
          <w:lang w:val="sk-SK"/>
        </w:rPr>
        <w:t>Zborník SNM: Etnografia, s. 30.</w:t>
      </w:r>
    </w:p>
  </w:footnote>
  <w:footnote w:id="54">
    <w:p w14:paraId="3AC8E8A4" w14:textId="44D8FAC6" w:rsidR="004C6C80" w:rsidRPr="00176F45" w:rsidRDefault="004C6C80">
      <w:pPr>
        <w:pStyle w:val="Textpoznmkypodiarou"/>
        <w:rPr>
          <w:lang w:val="sk-SK"/>
        </w:rPr>
      </w:pPr>
      <w:r>
        <w:rPr>
          <w:rStyle w:val="Odkaznapoznmkupodiarou"/>
        </w:rPr>
        <w:footnoteRef/>
      </w:r>
      <w:r>
        <w:t xml:space="preserve"> </w:t>
      </w:r>
      <w:r>
        <w:rPr>
          <w:lang w:val="sk-SK"/>
        </w:rPr>
        <w:t>Zborník SNM: Etnografia, s. 32.</w:t>
      </w:r>
    </w:p>
  </w:footnote>
  <w:footnote w:id="55">
    <w:p w14:paraId="4F00A97D" w14:textId="2F8355F7" w:rsidR="004C6C80" w:rsidRPr="00D935EC" w:rsidRDefault="004C6C80">
      <w:pPr>
        <w:pStyle w:val="Textpoznmkypodiarou"/>
        <w:rPr>
          <w:lang w:val="sk-SK"/>
        </w:rPr>
      </w:pPr>
      <w:r>
        <w:rPr>
          <w:rStyle w:val="Odkaznapoznmkupodiarou"/>
        </w:rPr>
        <w:footnoteRef/>
      </w:r>
      <w:r>
        <w:t xml:space="preserve"> </w:t>
      </w:r>
      <w:r>
        <w:rPr>
          <w:color w:val="000000"/>
        </w:rPr>
        <w:t>Tamtiež</w:t>
      </w:r>
      <w:r>
        <w:rPr>
          <w:lang w:val="sk-SK"/>
        </w:rPr>
        <w:t>, s. 32.</w:t>
      </w:r>
    </w:p>
  </w:footnote>
  <w:footnote w:id="56">
    <w:p w14:paraId="760ECDD6" w14:textId="2C937590" w:rsidR="004C6C80" w:rsidRPr="00D935EC" w:rsidRDefault="004C6C80">
      <w:pPr>
        <w:pStyle w:val="Textpoznmkypodiarou"/>
        <w:rPr>
          <w:lang w:val="sk-SK"/>
        </w:rPr>
      </w:pPr>
      <w:r>
        <w:rPr>
          <w:rStyle w:val="Odkaznapoznmkupodiarou"/>
        </w:rPr>
        <w:footnoteRef/>
      </w:r>
      <w:r>
        <w:t xml:space="preserve"> Štátny archív Žilina, fond Okresný úrad Žilina 1923–1945, k. č. 4, sg. 411/1925 prez.</w:t>
      </w:r>
    </w:p>
  </w:footnote>
  <w:footnote w:id="57">
    <w:p w14:paraId="5D92A89C" w14:textId="39294485" w:rsidR="004C6C80" w:rsidRPr="005201C1" w:rsidRDefault="004C6C80">
      <w:pPr>
        <w:pStyle w:val="Textpoznmkypodiarou"/>
        <w:rPr>
          <w:lang w:val="sk-SK"/>
        </w:rPr>
      </w:pPr>
      <w:r>
        <w:rPr>
          <w:rStyle w:val="Odkaznapoznmkupodiarou"/>
        </w:rPr>
        <w:footnoteRef/>
      </w:r>
      <w:r>
        <w:t xml:space="preserve"> </w:t>
      </w:r>
      <w:r>
        <w:rPr>
          <w:lang w:val="sk-SK"/>
        </w:rPr>
        <w:t>Pozri príloha, obr. č. 11.</w:t>
      </w:r>
    </w:p>
  </w:footnote>
  <w:footnote w:id="58">
    <w:p w14:paraId="04C0A63C" w14:textId="4BD21FDA" w:rsidR="004C6C80" w:rsidRPr="00AD2B97" w:rsidRDefault="004C6C80">
      <w:pPr>
        <w:pStyle w:val="Textpoznmkypodiarou"/>
        <w:rPr>
          <w:lang w:val="sk-SK"/>
        </w:rPr>
      </w:pPr>
      <w:r>
        <w:rPr>
          <w:rStyle w:val="Odkaznapoznmkupodiarou"/>
        </w:rPr>
        <w:footnoteRef/>
      </w:r>
      <w:r>
        <w:t xml:space="preserve"> </w:t>
      </w:r>
      <w:r>
        <w:rPr>
          <w:lang w:val="sk-SK"/>
        </w:rPr>
        <w:t>Zborník SNM: Etnografia, s. 34.</w:t>
      </w:r>
    </w:p>
  </w:footnote>
  <w:footnote w:id="59">
    <w:p w14:paraId="539D493E" w14:textId="086ADC07" w:rsidR="004C6C80" w:rsidRPr="005807A3" w:rsidRDefault="004C6C80">
      <w:pPr>
        <w:pStyle w:val="Textpoznmkypodiarou"/>
        <w:rPr>
          <w:lang w:val="sk-SK"/>
        </w:rPr>
      </w:pPr>
      <w:r>
        <w:rPr>
          <w:rStyle w:val="Odkaznapoznmkupodiarou"/>
        </w:rPr>
        <w:footnoteRef/>
      </w:r>
      <w:r>
        <w:t xml:space="preserve"> </w:t>
      </w:r>
      <w:r w:rsidR="001D2EDE">
        <w:rPr>
          <w:lang w:val="sk-SK"/>
        </w:rPr>
        <w:t xml:space="preserve">Zborník SNM: Etnografia, </w:t>
      </w:r>
      <w:r>
        <w:rPr>
          <w:lang w:val="sk-SK"/>
        </w:rPr>
        <w:t>s. 40.</w:t>
      </w:r>
    </w:p>
  </w:footnote>
  <w:footnote w:id="60">
    <w:p w14:paraId="60DFF285" w14:textId="55E52874" w:rsidR="004C6C80" w:rsidRPr="00C91A2D" w:rsidRDefault="004C6C80">
      <w:pPr>
        <w:pStyle w:val="Textpoznmkypodiarou"/>
        <w:rPr>
          <w:lang w:val="sk-SK"/>
        </w:rPr>
      </w:pPr>
      <w:r>
        <w:rPr>
          <w:rStyle w:val="Odkaznapoznmkupodiarou"/>
        </w:rPr>
        <w:footnoteRef/>
      </w:r>
      <w:r>
        <w:t xml:space="preserve"> </w:t>
      </w:r>
      <w:r w:rsidR="00257E3C">
        <w:rPr>
          <w:color w:val="000000"/>
        </w:rPr>
        <w:t>RACKO, L. Divadelné dianie v Žiline, s. 219.</w:t>
      </w:r>
    </w:p>
  </w:footnote>
  <w:footnote w:id="61">
    <w:p w14:paraId="64BA7B2D" w14:textId="4B91AB1D" w:rsidR="004C6C80" w:rsidRPr="005807A3" w:rsidRDefault="004C6C80">
      <w:pPr>
        <w:pStyle w:val="Textpoznmkypodiarou"/>
        <w:rPr>
          <w:lang w:val="sk-SK"/>
        </w:rPr>
      </w:pPr>
      <w:r>
        <w:rPr>
          <w:rStyle w:val="Odkaznapoznmkupodiarou"/>
        </w:rPr>
        <w:footnoteRef/>
      </w:r>
      <w:r>
        <w:t xml:space="preserve"> Štátny archív Žilina, fond </w:t>
      </w:r>
      <w:r w:rsidR="0098466E">
        <w:t>Mesto Žilina</w:t>
      </w:r>
      <w:r w:rsidR="00F3010F">
        <w:t>,</w:t>
      </w:r>
      <w:r>
        <w:t xml:space="preserve"> k. č. 101, sg. 1153/1922.</w:t>
      </w:r>
    </w:p>
  </w:footnote>
  <w:footnote w:id="62">
    <w:p w14:paraId="1E3DF6DD" w14:textId="428BE242" w:rsidR="004C6C80" w:rsidRPr="00C00188" w:rsidRDefault="004C6C80">
      <w:pPr>
        <w:pStyle w:val="Textpoznmkypodiarou"/>
        <w:rPr>
          <w:lang w:val="sk-SK"/>
        </w:rPr>
      </w:pPr>
      <w:r>
        <w:rPr>
          <w:rStyle w:val="Odkaznapoznmkupodiarou"/>
        </w:rPr>
        <w:footnoteRef/>
      </w:r>
      <w:r>
        <w:t xml:space="preserve"> </w:t>
      </w:r>
      <w:r w:rsidR="0098466E">
        <w:rPr>
          <w:lang w:val="sk-SK"/>
        </w:rPr>
        <w:t>Štátny archív Žilina, fond Okresný úrad, záznamy 1923-29.</w:t>
      </w:r>
    </w:p>
  </w:footnote>
  <w:footnote w:id="63">
    <w:p w14:paraId="3317F5A9" w14:textId="40B55502" w:rsidR="004C6C80" w:rsidRPr="00AF6FD1" w:rsidRDefault="004C6C80">
      <w:pPr>
        <w:pStyle w:val="Textpoznmkypodiarou"/>
        <w:rPr>
          <w:lang w:val="sk-SK"/>
        </w:rPr>
      </w:pPr>
      <w:r>
        <w:rPr>
          <w:rStyle w:val="Odkaznapoznmkupodiarou"/>
        </w:rPr>
        <w:footnoteRef/>
      </w:r>
      <w:r>
        <w:t xml:space="preserve"> </w:t>
      </w:r>
      <w:r w:rsidR="008E16F2">
        <w:rPr>
          <w:color w:val="000000"/>
        </w:rPr>
        <w:t>URBAN, B. Hudobná história Žiliny,</w:t>
      </w:r>
      <w:r>
        <w:rPr>
          <w:lang w:val="sk-SK"/>
        </w:rPr>
        <w:t xml:space="preserve"> s. </w:t>
      </w:r>
      <w:r w:rsidR="008E16F2">
        <w:rPr>
          <w:lang w:val="sk-SK"/>
        </w:rPr>
        <w:t>13.</w:t>
      </w:r>
    </w:p>
  </w:footnote>
  <w:footnote w:id="64">
    <w:p w14:paraId="20E6028A" w14:textId="358A9C58" w:rsidR="004C6C80" w:rsidRPr="00AF6FD1" w:rsidRDefault="004C6C80">
      <w:pPr>
        <w:pStyle w:val="Textpoznmkypodiarou"/>
        <w:rPr>
          <w:lang w:val="sk-SK"/>
        </w:rPr>
      </w:pPr>
      <w:r>
        <w:rPr>
          <w:rStyle w:val="Odkaznapoznmkupodiarou"/>
        </w:rPr>
        <w:footnoteRef/>
      </w:r>
      <w:r>
        <w:t xml:space="preserve"> Štátny archív Žilina, fond Mesto Žilina, k. č. 86, sg. 1208/1919.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7E5AB" w14:textId="116EC90E" w:rsidR="004C6C80" w:rsidRDefault="004C6C80">
    <w:pPr>
      <w:pStyle w:val="Hlavika"/>
    </w:pPr>
  </w:p>
  <w:p w14:paraId="68F9514E" w14:textId="77777777" w:rsidR="004C6C80" w:rsidRDefault="004C6C80">
    <w:pPr>
      <w:pStyle w:val="Hlavik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BA6"/>
    <w:rsid w:val="00000C49"/>
    <w:rsid w:val="00000F19"/>
    <w:rsid w:val="00042007"/>
    <w:rsid w:val="00050871"/>
    <w:rsid w:val="00066E6C"/>
    <w:rsid w:val="00077DD0"/>
    <w:rsid w:val="00087669"/>
    <w:rsid w:val="00092DCB"/>
    <w:rsid w:val="00094EF0"/>
    <w:rsid w:val="0009778A"/>
    <w:rsid w:val="000C5D87"/>
    <w:rsid w:val="000C76CE"/>
    <w:rsid w:val="000D0647"/>
    <w:rsid w:val="000D6A0C"/>
    <w:rsid w:val="000E590C"/>
    <w:rsid w:val="000E65C2"/>
    <w:rsid w:val="0011548F"/>
    <w:rsid w:val="0013527F"/>
    <w:rsid w:val="00154E09"/>
    <w:rsid w:val="001560C2"/>
    <w:rsid w:val="00156511"/>
    <w:rsid w:val="0017030C"/>
    <w:rsid w:val="00171044"/>
    <w:rsid w:val="00176F45"/>
    <w:rsid w:val="001A1DED"/>
    <w:rsid w:val="001A2E32"/>
    <w:rsid w:val="001D2EDE"/>
    <w:rsid w:val="002025F6"/>
    <w:rsid w:val="0021300C"/>
    <w:rsid w:val="00214825"/>
    <w:rsid w:val="00227797"/>
    <w:rsid w:val="00230CBE"/>
    <w:rsid w:val="00241170"/>
    <w:rsid w:val="00257E3C"/>
    <w:rsid w:val="00262CF4"/>
    <w:rsid w:val="00266166"/>
    <w:rsid w:val="00273026"/>
    <w:rsid w:val="00280671"/>
    <w:rsid w:val="00284378"/>
    <w:rsid w:val="00292629"/>
    <w:rsid w:val="002A2267"/>
    <w:rsid w:val="002A5FB9"/>
    <w:rsid w:val="002B1B2D"/>
    <w:rsid w:val="002D5147"/>
    <w:rsid w:val="002E0587"/>
    <w:rsid w:val="002F044C"/>
    <w:rsid w:val="00317C3E"/>
    <w:rsid w:val="00325C59"/>
    <w:rsid w:val="003273C1"/>
    <w:rsid w:val="00330435"/>
    <w:rsid w:val="003437AE"/>
    <w:rsid w:val="00351618"/>
    <w:rsid w:val="00353930"/>
    <w:rsid w:val="00355E6E"/>
    <w:rsid w:val="00361225"/>
    <w:rsid w:val="00366DA0"/>
    <w:rsid w:val="003978AD"/>
    <w:rsid w:val="003A26B3"/>
    <w:rsid w:val="003B1C5A"/>
    <w:rsid w:val="003C2000"/>
    <w:rsid w:val="003C70A1"/>
    <w:rsid w:val="003D06BD"/>
    <w:rsid w:val="003E30C6"/>
    <w:rsid w:val="003E5CA9"/>
    <w:rsid w:val="003E653A"/>
    <w:rsid w:val="00403487"/>
    <w:rsid w:val="00415B82"/>
    <w:rsid w:val="00420835"/>
    <w:rsid w:val="00430492"/>
    <w:rsid w:val="00441F59"/>
    <w:rsid w:val="0044341B"/>
    <w:rsid w:val="00444098"/>
    <w:rsid w:val="00457AD1"/>
    <w:rsid w:val="00465278"/>
    <w:rsid w:val="00465A7A"/>
    <w:rsid w:val="00477C63"/>
    <w:rsid w:val="00481BFB"/>
    <w:rsid w:val="004A56C3"/>
    <w:rsid w:val="004B4561"/>
    <w:rsid w:val="004B6EDF"/>
    <w:rsid w:val="004B6F45"/>
    <w:rsid w:val="004C6C80"/>
    <w:rsid w:val="004E0312"/>
    <w:rsid w:val="004E4829"/>
    <w:rsid w:val="004F574B"/>
    <w:rsid w:val="005053B0"/>
    <w:rsid w:val="00512508"/>
    <w:rsid w:val="005141E2"/>
    <w:rsid w:val="005201C1"/>
    <w:rsid w:val="00535B5C"/>
    <w:rsid w:val="00535FAA"/>
    <w:rsid w:val="0054791E"/>
    <w:rsid w:val="005579AD"/>
    <w:rsid w:val="005649D4"/>
    <w:rsid w:val="00570B2E"/>
    <w:rsid w:val="00572213"/>
    <w:rsid w:val="00575935"/>
    <w:rsid w:val="005807A3"/>
    <w:rsid w:val="00583795"/>
    <w:rsid w:val="005909DE"/>
    <w:rsid w:val="005B0748"/>
    <w:rsid w:val="005B2F22"/>
    <w:rsid w:val="005B4534"/>
    <w:rsid w:val="005B67DD"/>
    <w:rsid w:val="005B7033"/>
    <w:rsid w:val="005C5CCB"/>
    <w:rsid w:val="005D45AC"/>
    <w:rsid w:val="0060115E"/>
    <w:rsid w:val="00613FB9"/>
    <w:rsid w:val="006202CB"/>
    <w:rsid w:val="0063260E"/>
    <w:rsid w:val="006373DC"/>
    <w:rsid w:val="0064163D"/>
    <w:rsid w:val="00660187"/>
    <w:rsid w:val="0069381D"/>
    <w:rsid w:val="0069602A"/>
    <w:rsid w:val="006A14EF"/>
    <w:rsid w:val="006A423F"/>
    <w:rsid w:val="006A4720"/>
    <w:rsid w:val="006D2BB6"/>
    <w:rsid w:val="006D6868"/>
    <w:rsid w:val="006D79AC"/>
    <w:rsid w:val="006E0B06"/>
    <w:rsid w:val="006E730B"/>
    <w:rsid w:val="00702C39"/>
    <w:rsid w:val="00710FF4"/>
    <w:rsid w:val="0071350E"/>
    <w:rsid w:val="00714BA6"/>
    <w:rsid w:val="00756B4C"/>
    <w:rsid w:val="007852C0"/>
    <w:rsid w:val="00795E12"/>
    <w:rsid w:val="00796B1A"/>
    <w:rsid w:val="007A6B85"/>
    <w:rsid w:val="007C273C"/>
    <w:rsid w:val="007C32A5"/>
    <w:rsid w:val="007D3FC8"/>
    <w:rsid w:val="007E067D"/>
    <w:rsid w:val="007E133F"/>
    <w:rsid w:val="007E48B9"/>
    <w:rsid w:val="007E4926"/>
    <w:rsid w:val="007E7C77"/>
    <w:rsid w:val="007F0D2A"/>
    <w:rsid w:val="00800263"/>
    <w:rsid w:val="008067B4"/>
    <w:rsid w:val="00814EBD"/>
    <w:rsid w:val="00824949"/>
    <w:rsid w:val="00830925"/>
    <w:rsid w:val="008462C7"/>
    <w:rsid w:val="0087366B"/>
    <w:rsid w:val="00884D50"/>
    <w:rsid w:val="00885496"/>
    <w:rsid w:val="008A6169"/>
    <w:rsid w:val="008A6672"/>
    <w:rsid w:val="008C0781"/>
    <w:rsid w:val="008C213A"/>
    <w:rsid w:val="008D7CD3"/>
    <w:rsid w:val="008E16F2"/>
    <w:rsid w:val="008F0271"/>
    <w:rsid w:val="008F15C9"/>
    <w:rsid w:val="00905D10"/>
    <w:rsid w:val="00913EB3"/>
    <w:rsid w:val="00925919"/>
    <w:rsid w:val="00950028"/>
    <w:rsid w:val="00955939"/>
    <w:rsid w:val="00957B82"/>
    <w:rsid w:val="00972AFC"/>
    <w:rsid w:val="0097425C"/>
    <w:rsid w:val="0098466E"/>
    <w:rsid w:val="00990810"/>
    <w:rsid w:val="00991F05"/>
    <w:rsid w:val="009A2ADA"/>
    <w:rsid w:val="009A630C"/>
    <w:rsid w:val="009B319E"/>
    <w:rsid w:val="009C63BC"/>
    <w:rsid w:val="009E31F8"/>
    <w:rsid w:val="009E591A"/>
    <w:rsid w:val="009E6369"/>
    <w:rsid w:val="009F0F3C"/>
    <w:rsid w:val="009F2CA8"/>
    <w:rsid w:val="009F7C81"/>
    <w:rsid w:val="00A0057C"/>
    <w:rsid w:val="00A015F3"/>
    <w:rsid w:val="00A06B51"/>
    <w:rsid w:val="00A10ADA"/>
    <w:rsid w:val="00A24430"/>
    <w:rsid w:val="00A31F86"/>
    <w:rsid w:val="00A45E71"/>
    <w:rsid w:val="00A506A6"/>
    <w:rsid w:val="00A63B30"/>
    <w:rsid w:val="00A671D2"/>
    <w:rsid w:val="00A83C21"/>
    <w:rsid w:val="00A97E76"/>
    <w:rsid w:val="00AA7F64"/>
    <w:rsid w:val="00AB1877"/>
    <w:rsid w:val="00AB3F30"/>
    <w:rsid w:val="00AD2B97"/>
    <w:rsid w:val="00AE4555"/>
    <w:rsid w:val="00AE7008"/>
    <w:rsid w:val="00AF46C2"/>
    <w:rsid w:val="00AF54F6"/>
    <w:rsid w:val="00AF6FD1"/>
    <w:rsid w:val="00B00CD8"/>
    <w:rsid w:val="00B125E5"/>
    <w:rsid w:val="00B13A5C"/>
    <w:rsid w:val="00B373EC"/>
    <w:rsid w:val="00B568AD"/>
    <w:rsid w:val="00B90EF1"/>
    <w:rsid w:val="00B916F2"/>
    <w:rsid w:val="00B946BA"/>
    <w:rsid w:val="00B95136"/>
    <w:rsid w:val="00BB5FD2"/>
    <w:rsid w:val="00BD3E55"/>
    <w:rsid w:val="00BD5E7F"/>
    <w:rsid w:val="00BE06EC"/>
    <w:rsid w:val="00BE6E29"/>
    <w:rsid w:val="00C00188"/>
    <w:rsid w:val="00C126AE"/>
    <w:rsid w:val="00C1288E"/>
    <w:rsid w:val="00C17471"/>
    <w:rsid w:val="00C274AA"/>
    <w:rsid w:val="00C32111"/>
    <w:rsid w:val="00C4104E"/>
    <w:rsid w:val="00C52E2D"/>
    <w:rsid w:val="00C53E61"/>
    <w:rsid w:val="00C62074"/>
    <w:rsid w:val="00C71626"/>
    <w:rsid w:val="00C91A2D"/>
    <w:rsid w:val="00C931EC"/>
    <w:rsid w:val="00C94820"/>
    <w:rsid w:val="00CB7172"/>
    <w:rsid w:val="00CC7EA1"/>
    <w:rsid w:val="00CE4D9E"/>
    <w:rsid w:val="00CF4C94"/>
    <w:rsid w:val="00D028D4"/>
    <w:rsid w:val="00D029EC"/>
    <w:rsid w:val="00D1468A"/>
    <w:rsid w:val="00D15A35"/>
    <w:rsid w:val="00D21F15"/>
    <w:rsid w:val="00D230AA"/>
    <w:rsid w:val="00D5287D"/>
    <w:rsid w:val="00D63A44"/>
    <w:rsid w:val="00D64C73"/>
    <w:rsid w:val="00D65781"/>
    <w:rsid w:val="00D6717A"/>
    <w:rsid w:val="00D93182"/>
    <w:rsid w:val="00D935EC"/>
    <w:rsid w:val="00DA1D53"/>
    <w:rsid w:val="00DA3126"/>
    <w:rsid w:val="00DA5F7F"/>
    <w:rsid w:val="00DE31D1"/>
    <w:rsid w:val="00DE4680"/>
    <w:rsid w:val="00DE7022"/>
    <w:rsid w:val="00E07636"/>
    <w:rsid w:val="00E15659"/>
    <w:rsid w:val="00E211A0"/>
    <w:rsid w:val="00E30071"/>
    <w:rsid w:val="00E35CD8"/>
    <w:rsid w:val="00E55CDD"/>
    <w:rsid w:val="00E56E0C"/>
    <w:rsid w:val="00E642DE"/>
    <w:rsid w:val="00E72BB3"/>
    <w:rsid w:val="00E870B1"/>
    <w:rsid w:val="00E94AA8"/>
    <w:rsid w:val="00EA3B27"/>
    <w:rsid w:val="00EB2CF2"/>
    <w:rsid w:val="00EE1EA0"/>
    <w:rsid w:val="00EF3890"/>
    <w:rsid w:val="00EF69A1"/>
    <w:rsid w:val="00F1077C"/>
    <w:rsid w:val="00F1585C"/>
    <w:rsid w:val="00F2062E"/>
    <w:rsid w:val="00F3010F"/>
    <w:rsid w:val="00F323E0"/>
    <w:rsid w:val="00F55886"/>
    <w:rsid w:val="00F9348A"/>
    <w:rsid w:val="00F9448F"/>
    <w:rsid w:val="00FD0EBD"/>
    <w:rsid w:val="00FD20B1"/>
    <w:rsid w:val="00FE4427"/>
    <w:rsid w:val="00FF70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E8276"/>
  <w15:chartTrackingRefBased/>
  <w15:docId w15:val="{B9E5E9E1-9B55-4725-94B9-D46A5983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12508"/>
    <w:pPr>
      <w:spacing w:after="0" w:line="360" w:lineRule="auto"/>
      <w:jc w:val="both"/>
    </w:pPr>
    <w:rPr>
      <w:rFonts w:ascii="Times New Roman" w:eastAsia="Arial" w:hAnsi="Times New Roman" w:cs="Arial"/>
      <w:sz w:val="24"/>
      <w:lang w:val="cs" w:eastAsia="sk-SK"/>
    </w:rPr>
  </w:style>
  <w:style w:type="paragraph" w:styleId="Nadpis1">
    <w:name w:val="heading 1"/>
    <w:basedOn w:val="Normlny"/>
    <w:next w:val="Normlny"/>
    <w:link w:val="Nadpis1Char"/>
    <w:uiPriority w:val="9"/>
    <w:qFormat/>
    <w:rsid w:val="00042007"/>
    <w:pPr>
      <w:keepNext/>
      <w:keepLines/>
      <w:spacing w:before="240"/>
      <w:outlineLvl w:val="0"/>
    </w:pPr>
    <w:rPr>
      <w:rFonts w:eastAsiaTheme="majorEastAsia" w:cstheme="majorBidi"/>
      <w:b/>
      <w:sz w:val="28"/>
      <w:szCs w:val="32"/>
    </w:rPr>
  </w:style>
  <w:style w:type="paragraph" w:styleId="Nadpis2">
    <w:name w:val="heading 2"/>
    <w:basedOn w:val="Normlny"/>
    <w:next w:val="Normlny"/>
    <w:link w:val="Nadpis2Char"/>
    <w:uiPriority w:val="9"/>
    <w:unhideWhenUsed/>
    <w:qFormat/>
    <w:rsid w:val="00A83C21"/>
    <w:pPr>
      <w:keepNext/>
      <w:keepLines/>
      <w:spacing w:before="40"/>
      <w:outlineLvl w:val="1"/>
    </w:pPr>
    <w:rPr>
      <w:rFonts w:eastAsiaTheme="majorEastAsia" w:cstheme="majorBidi"/>
      <w:b/>
      <w:szCs w:val="26"/>
    </w:rPr>
  </w:style>
  <w:style w:type="paragraph" w:styleId="Nadpis3">
    <w:name w:val="heading 3"/>
    <w:basedOn w:val="Normlny"/>
    <w:next w:val="Normlny"/>
    <w:link w:val="Nadpis3Char"/>
    <w:uiPriority w:val="9"/>
    <w:unhideWhenUsed/>
    <w:qFormat/>
    <w:rsid w:val="004B4561"/>
    <w:pPr>
      <w:keepNext/>
      <w:keepLines/>
      <w:spacing w:before="40"/>
      <w:outlineLvl w:val="2"/>
    </w:pPr>
    <w:rPr>
      <w:rFonts w:eastAsiaTheme="majorEastAsia" w:cstheme="majorBidi"/>
      <w:b/>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714BA6"/>
    <w:pPr>
      <w:spacing w:before="100" w:beforeAutospacing="1" w:after="100" w:afterAutospacing="1" w:line="240" w:lineRule="auto"/>
    </w:pPr>
    <w:rPr>
      <w:rFonts w:eastAsia="Times New Roman" w:cs="Times New Roman"/>
      <w:szCs w:val="24"/>
      <w:lang w:val="sk-SK"/>
    </w:rPr>
  </w:style>
  <w:style w:type="character" w:customStyle="1" w:styleId="Nadpis1Char">
    <w:name w:val="Nadpis 1 Char"/>
    <w:basedOn w:val="Predvolenpsmoodseku"/>
    <w:link w:val="Nadpis1"/>
    <w:uiPriority w:val="9"/>
    <w:rsid w:val="00042007"/>
    <w:rPr>
      <w:rFonts w:ascii="Times New Roman" w:eastAsiaTheme="majorEastAsia" w:hAnsi="Times New Roman" w:cstheme="majorBidi"/>
      <w:b/>
      <w:sz w:val="28"/>
      <w:szCs w:val="32"/>
      <w:lang w:val="cs" w:eastAsia="sk-SK"/>
    </w:rPr>
  </w:style>
  <w:style w:type="paragraph" w:styleId="Textpoznmkypodiarou">
    <w:name w:val="footnote text"/>
    <w:basedOn w:val="Normlny"/>
    <w:link w:val="TextpoznmkypodiarouChar"/>
    <w:uiPriority w:val="99"/>
    <w:semiHidden/>
    <w:unhideWhenUsed/>
    <w:rsid w:val="00444098"/>
    <w:pPr>
      <w:spacing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444098"/>
    <w:rPr>
      <w:rFonts w:ascii="Times New Roman" w:eastAsia="Arial" w:hAnsi="Times New Roman" w:cs="Arial"/>
      <w:sz w:val="20"/>
      <w:szCs w:val="20"/>
      <w:lang w:val="cs" w:eastAsia="sk-SK"/>
    </w:rPr>
  </w:style>
  <w:style w:type="character" w:styleId="Odkaznapoznmkupodiarou">
    <w:name w:val="footnote reference"/>
    <w:basedOn w:val="Predvolenpsmoodseku"/>
    <w:uiPriority w:val="99"/>
    <w:semiHidden/>
    <w:unhideWhenUsed/>
    <w:rsid w:val="00444098"/>
    <w:rPr>
      <w:vertAlign w:val="superscript"/>
    </w:rPr>
  </w:style>
  <w:style w:type="character" w:customStyle="1" w:styleId="Nadpis2Char">
    <w:name w:val="Nadpis 2 Char"/>
    <w:basedOn w:val="Predvolenpsmoodseku"/>
    <w:link w:val="Nadpis2"/>
    <w:uiPriority w:val="9"/>
    <w:rsid w:val="00A83C21"/>
    <w:rPr>
      <w:rFonts w:ascii="Times New Roman" w:eastAsiaTheme="majorEastAsia" w:hAnsi="Times New Roman" w:cstheme="majorBidi"/>
      <w:b/>
      <w:sz w:val="24"/>
      <w:szCs w:val="26"/>
      <w:lang w:val="cs" w:eastAsia="sk-SK"/>
    </w:rPr>
  </w:style>
  <w:style w:type="paragraph" w:styleId="Hlavika">
    <w:name w:val="header"/>
    <w:basedOn w:val="Normlny"/>
    <w:link w:val="HlavikaChar"/>
    <w:uiPriority w:val="99"/>
    <w:unhideWhenUsed/>
    <w:rsid w:val="00050871"/>
    <w:pPr>
      <w:tabs>
        <w:tab w:val="center" w:pos="4536"/>
        <w:tab w:val="right" w:pos="9072"/>
      </w:tabs>
      <w:spacing w:line="240" w:lineRule="auto"/>
    </w:pPr>
  </w:style>
  <w:style w:type="character" w:customStyle="1" w:styleId="HlavikaChar">
    <w:name w:val="Hlavička Char"/>
    <w:basedOn w:val="Predvolenpsmoodseku"/>
    <w:link w:val="Hlavika"/>
    <w:uiPriority w:val="99"/>
    <w:rsid w:val="00050871"/>
    <w:rPr>
      <w:rFonts w:ascii="Times New Roman" w:eastAsia="Arial" w:hAnsi="Times New Roman" w:cs="Arial"/>
      <w:sz w:val="24"/>
      <w:lang w:val="cs" w:eastAsia="sk-SK"/>
    </w:rPr>
  </w:style>
  <w:style w:type="paragraph" w:styleId="Pta">
    <w:name w:val="footer"/>
    <w:basedOn w:val="Normlny"/>
    <w:link w:val="PtaChar"/>
    <w:uiPriority w:val="99"/>
    <w:unhideWhenUsed/>
    <w:rsid w:val="00050871"/>
    <w:pPr>
      <w:tabs>
        <w:tab w:val="center" w:pos="4536"/>
        <w:tab w:val="right" w:pos="9072"/>
      </w:tabs>
      <w:spacing w:line="240" w:lineRule="auto"/>
    </w:pPr>
  </w:style>
  <w:style w:type="character" w:customStyle="1" w:styleId="PtaChar">
    <w:name w:val="Päta Char"/>
    <w:basedOn w:val="Predvolenpsmoodseku"/>
    <w:link w:val="Pta"/>
    <w:uiPriority w:val="99"/>
    <w:rsid w:val="00050871"/>
    <w:rPr>
      <w:rFonts w:ascii="Times New Roman" w:eastAsia="Arial" w:hAnsi="Times New Roman" w:cs="Arial"/>
      <w:sz w:val="24"/>
      <w:lang w:val="cs" w:eastAsia="sk-SK"/>
    </w:rPr>
  </w:style>
  <w:style w:type="character" w:customStyle="1" w:styleId="apple-tab-span">
    <w:name w:val="apple-tab-span"/>
    <w:basedOn w:val="Predvolenpsmoodseku"/>
    <w:rsid w:val="00A24430"/>
  </w:style>
  <w:style w:type="paragraph" w:styleId="Bezriadkovania">
    <w:name w:val="No Spacing"/>
    <w:uiPriority w:val="1"/>
    <w:qFormat/>
    <w:rsid w:val="00A24430"/>
    <w:pPr>
      <w:spacing w:after="0" w:line="240" w:lineRule="auto"/>
      <w:jc w:val="both"/>
    </w:pPr>
    <w:rPr>
      <w:rFonts w:ascii="Times New Roman" w:eastAsia="Arial" w:hAnsi="Times New Roman" w:cs="Arial"/>
      <w:sz w:val="24"/>
      <w:lang w:val="cs" w:eastAsia="sk-SK"/>
    </w:rPr>
  </w:style>
  <w:style w:type="character" w:styleId="Hypertextovprepojenie">
    <w:name w:val="Hyperlink"/>
    <w:basedOn w:val="Predvolenpsmoodseku"/>
    <w:uiPriority w:val="99"/>
    <w:unhideWhenUsed/>
    <w:rsid w:val="004B4561"/>
    <w:rPr>
      <w:color w:val="0563C1" w:themeColor="hyperlink"/>
      <w:u w:val="single"/>
    </w:rPr>
  </w:style>
  <w:style w:type="character" w:customStyle="1" w:styleId="Nevyrieenzmienka1">
    <w:name w:val="Nevyriešená zmienka1"/>
    <w:basedOn w:val="Predvolenpsmoodseku"/>
    <w:uiPriority w:val="99"/>
    <w:semiHidden/>
    <w:unhideWhenUsed/>
    <w:rsid w:val="004B4561"/>
    <w:rPr>
      <w:color w:val="605E5C"/>
      <w:shd w:val="clear" w:color="auto" w:fill="E1DFDD"/>
    </w:rPr>
  </w:style>
  <w:style w:type="character" w:customStyle="1" w:styleId="Nadpis3Char">
    <w:name w:val="Nadpis 3 Char"/>
    <w:basedOn w:val="Predvolenpsmoodseku"/>
    <w:link w:val="Nadpis3"/>
    <w:uiPriority w:val="9"/>
    <w:rsid w:val="004B4561"/>
    <w:rPr>
      <w:rFonts w:ascii="Times New Roman" w:eastAsiaTheme="majorEastAsia" w:hAnsi="Times New Roman" w:cstheme="majorBidi"/>
      <w:b/>
      <w:sz w:val="24"/>
      <w:szCs w:val="24"/>
      <w:lang w:val="cs" w:eastAsia="sk-SK"/>
    </w:rPr>
  </w:style>
  <w:style w:type="character" w:styleId="PouitHypertextovPrepojenie">
    <w:name w:val="FollowedHyperlink"/>
    <w:basedOn w:val="Predvolenpsmoodseku"/>
    <w:uiPriority w:val="99"/>
    <w:semiHidden/>
    <w:unhideWhenUsed/>
    <w:rsid w:val="009E6369"/>
    <w:rPr>
      <w:color w:val="954F72" w:themeColor="followedHyperlink"/>
      <w:u w:val="single"/>
    </w:rPr>
  </w:style>
  <w:style w:type="paragraph" w:styleId="Hlavikaobsahu">
    <w:name w:val="TOC Heading"/>
    <w:basedOn w:val="Nadpis1"/>
    <w:next w:val="Normlny"/>
    <w:uiPriority w:val="39"/>
    <w:unhideWhenUsed/>
    <w:qFormat/>
    <w:rsid w:val="00042007"/>
    <w:pPr>
      <w:spacing w:line="259" w:lineRule="auto"/>
      <w:jc w:val="left"/>
      <w:outlineLvl w:val="9"/>
    </w:pPr>
    <w:rPr>
      <w:rFonts w:asciiTheme="majorHAnsi" w:hAnsiTheme="majorHAnsi"/>
      <w:b w:val="0"/>
      <w:color w:val="2F5496" w:themeColor="accent1" w:themeShade="BF"/>
      <w:sz w:val="32"/>
      <w:lang w:val="sk-SK"/>
    </w:rPr>
  </w:style>
  <w:style w:type="paragraph" w:styleId="Obsah2">
    <w:name w:val="toc 2"/>
    <w:basedOn w:val="Normlny"/>
    <w:next w:val="Normlny"/>
    <w:autoRedefine/>
    <w:uiPriority w:val="39"/>
    <w:unhideWhenUsed/>
    <w:rsid w:val="00042007"/>
    <w:pPr>
      <w:spacing w:before="120"/>
      <w:ind w:left="240"/>
      <w:jc w:val="left"/>
    </w:pPr>
    <w:rPr>
      <w:rFonts w:asciiTheme="minorHAnsi" w:hAnsiTheme="minorHAnsi" w:cstheme="minorHAnsi"/>
      <w:i/>
      <w:iCs/>
      <w:sz w:val="20"/>
      <w:szCs w:val="20"/>
    </w:rPr>
  </w:style>
  <w:style w:type="paragraph" w:styleId="Obsah1">
    <w:name w:val="toc 1"/>
    <w:basedOn w:val="Normlny"/>
    <w:next w:val="Normlny"/>
    <w:autoRedefine/>
    <w:uiPriority w:val="39"/>
    <w:unhideWhenUsed/>
    <w:rsid w:val="00042007"/>
    <w:pPr>
      <w:spacing w:before="240" w:after="120"/>
      <w:jc w:val="left"/>
    </w:pPr>
    <w:rPr>
      <w:rFonts w:asciiTheme="minorHAnsi" w:hAnsiTheme="minorHAnsi" w:cstheme="minorHAnsi"/>
      <w:b/>
      <w:bCs/>
      <w:sz w:val="20"/>
      <w:szCs w:val="20"/>
    </w:rPr>
  </w:style>
  <w:style w:type="paragraph" w:styleId="Obsah3">
    <w:name w:val="toc 3"/>
    <w:basedOn w:val="Normlny"/>
    <w:next w:val="Normlny"/>
    <w:autoRedefine/>
    <w:uiPriority w:val="39"/>
    <w:unhideWhenUsed/>
    <w:rsid w:val="00042007"/>
    <w:pPr>
      <w:ind w:left="480"/>
      <w:jc w:val="left"/>
    </w:pPr>
    <w:rPr>
      <w:rFonts w:asciiTheme="minorHAnsi" w:hAnsiTheme="minorHAnsi" w:cstheme="minorHAnsi"/>
      <w:sz w:val="20"/>
      <w:szCs w:val="20"/>
    </w:rPr>
  </w:style>
  <w:style w:type="paragraph" w:styleId="Obsah4">
    <w:name w:val="toc 4"/>
    <w:basedOn w:val="Normlny"/>
    <w:next w:val="Normlny"/>
    <w:autoRedefine/>
    <w:uiPriority w:val="39"/>
    <w:unhideWhenUsed/>
    <w:rsid w:val="00415B82"/>
    <w:pPr>
      <w:ind w:left="720"/>
      <w:jc w:val="left"/>
    </w:pPr>
    <w:rPr>
      <w:rFonts w:asciiTheme="minorHAnsi" w:hAnsiTheme="minorHAnsi" w:cstheme="minorHAnsi"/>
      <w:sz w:val="20"/>
      <w:szCs w:val="20"/>
    </w:rPr>
  </w:style>
  <w:style w:type="paragraph" w:styleId="Obsah5">
    <w:name w:val="toc 5"/>
    <w:basedOn w:val="Normlny"/>
    <w:next w:val="Normlny"/>
    <w:autoRedefine/>
    <w:uiPriority w:val="39"/>
    <w:unhideWhenUsed/>
    <w:rsid w:val="00415B82"/>
    <w:pPr>
      <w:ind w:left="960"/>
      <w:jc w:val="left"/>
    </w:pPr>
    <w:rPr>
      <w:rFonts w:asciiTheme="minorHAnsi" w:hAnsiTheme="minorHAnsi" w:cstheme="minorHAnsi"/>
      <w:sz w:val="20"/>
      <w:szCs w:val="20"/>
    </w:rPr>
  </w:style>
  <w:style w:type="paragraph" w:styleId="Obsah6">
    <w:name w:val="toc 6"/>
    <w:basedOn w:val="Normlny"/>
    <w:next w:val="Normlny"/>
    <w:autoRedefine/>
    <w:uiPriority w:val="39"/>
    <w:unhideWhenUsed/>
    <w:rsid w:val="00415B82"/>
    <w:pPr>
      <w:ind w:left="1200"/>
      <w:jc w:val="left"/>
    </w:pPr>
    <w:rPr>
      <w:rFonts w:asciiTheme="minorHAnsi" w:hAnsiTheme="minorHAnsi" w:cstheme="minorHAnsi"/>
      <w:sz w:val="20"/>
      <w:szCs w:val="20"/>
    </w:rPr>
  </w:style>
  <w:style w:type="paragraph" w:styleId="Obsah7">
    <w:name w:val="toc 7"/>
    <w:basedOn w:val="Normlny"/>
    <w:next w:val="Normlny"/>
    <w:autoRedefine/>
    <w:uiPriority w:val="39"/>
    <w:unhideWhenUsed/>
    <w:rsid w:val="00415B82"/>
    <w:pPr>
      <w:ind w:left="1440"/>
      <w:jc w:val="left"/>
    </w:pPr>
    <w:rPr>
      <w:rFonts w:asciiTheme="minorHAnsi" w:hAnsiTheme="minorHAnsi" w:cstheme="minorHAnsi"/>
      <w:sz w:val="20"/>
      <w:szCs w:val="20"/>
    </w:rPr>
  </w:style>
  <w:style w:type="paragraph" w:styleId="Obsah8">
    <w:name w:val="toc 8"/>
    <w:basedOn w:val="Normlny"/>
    <w:next w:val="Normlny"/>
    <w:autoRedefine/>
    <w:uiPriority w:val="39"/>
    <w:unhideWhenUsed/>
    <w:rsid w:val="00415B82"/>
    <w:pPr>
      <w:ind w:left="1680"/>
      <w:jc w:val="left"/>
    </w:pPr>
    <w:rPr>
      <w:rFonts w:asciiTheme="minorHAnsi" w:hAnsiTheme="minorHAnsi" w:cstheme="minorHAnsi"/>
      <w:sz w:val="20"/>
      <w:szCs w:val="20"/>
    </w:rPr>
  </w:style>
  <w:style w:type="paragraph" w:styleId="Obsah9">
    <w:name w:val="toc 9"/>
    <w:basedOn w:val="Normlny"/>
    <w:next w:val="Normlny"/>
    <w:autoRedefine/>
    <w:uiPriority w:val="39"/>
    <w:unhideWhenUsed/>
    <w:rsid w:val="00415B82"/>
    <w:pPr>
      <w:ind w:left="1920"/>
      <w:jc w:val="left"/>
    </w:pPr>
    <w:rPr>
      <w:rFonts w:asciiTheme="minorHAnsi" w:hAnsiTheme="minorHAnsi" w:cstheme="minorHAnsi"/>
      <w:sz w:val="20"/>
      <w:szCs w:val="20"/>
    </w:rPr>
  </w:style>
  <w:style w:type="paragraph" w:styleId="Nzov">
    <w:name w:val="Title"/>
    <w:basedOn w:val="Normlny"/>
    <w:next w:val="Normlny"/>
    <w:link w:val="NzovChar"/>
    <w:uiPriority w:val="10"/>
    <w:qFormat/>
    <w:rsid w:val="007F0D2A"/>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7F0D2A"/>
    <w:rPr>
      <w:rFonts w:asciiTheme="majorHAnsi" w:eastAsiaTheme="majorEastAsia" w:hAnsiTheme="majorHAnsi" w:cstheme="majorBidi"/>
      <w:spacing w:val="-10"/>
      <w:kern w:val="28"/>
      <w:sz w:val="56"/>
      <w:szCs w:val="56"/>
      <w:lang w:val="cs" w:eastAsia="sk-SK"/>
    </w:rPr>
  </w:style>
  <w:style w:type="character" w:customStyle="1" w:styleId="Nevyrieenzmienka2">
    <w:name w:val="Nevyriešená zmienka2"/>
    <w:basedOn w:val="Predvolenpsmoodseku"/>
    <w:uiPriority w:val="99"/>
    <w:semiHidden/>
    <w:unhideWhenUsed/>
    <w:rsid w:val="00FD0EBD"/>
    <w:rPr>
      <w:color w:val="605E5C"/>
      <w:shd w:val="clear" w:color="auto" w:fill="E1DFDD"/>
    </w:rPr>
  </w:style>
  <w:style w:type="character" w:styleId="Siln">
    <w:name w:val="Strong"/>
    <w:basedOn w:val="Predvolenpsmoodseku"/>
    <w:uiPriority w:val="22"/>
    <w:qFormat/>
    <w:rsid w:val="00D63A44"/>
    <w:rPr>
      <w:b/>
      <w:bCs/>
    </w:rPr>
  </w:style>
  <w:style w:type="character" w:customStyle="1" w:styleId="check1sklad">
    <w:name w:val="check1_sklad"/>
    <w:basedOn w:val="Predvolenpsmoodseku"/>
    <w:rsid w:val="00D63A44"/>
  </w:style>
  <w:style w:type="character" w:customStyle="1" w:styleId="check1skladom">
    <w:name w:val="check1_skladom"/>
    <w:basedOn w:val="Predvolenpsmoodseku"/>
    <w:rsid w:val="00D63A44"/>
  </w:style>
  <w:style w:type="character" w:customStyle="1" w:styleId="check2">
    <w:name w:val="check2"/>
    <w:basedOn w:val="Predvolenpsmoodseku"/>
    <w:rsid w:val="00D63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1641">
      <w:bodyDiv w:val="1"/>
      <w:marLeft w:val="0"/>
      <w:marRight w:val="0"/>
      <w:marTop w:val="0"/>
      <w:marBottom w:val="0"/>
      <w:divBdr>
        <w:top w:val="none" w:sz="0" w:space="0" w:color="auto"/>
        <w:left w:val="none" w:sz="0" w:space="0" w:color="auto"/>
        <w:bottom w:val="none" w:sz="0" w:space="0" w:color="auto"/>
        <w:right w:val="none" w:sz="0" w:space="0" w:color="auto"/>
      </w:divBdr>
    </w:div>
    <w:div w:id="726539179">
      <w:bodyDiv w:val="1"/>
      <w:marLeft w:val="0"/>
      <w:marRight w:val="0"/>
      <w:marTop w:val="0"/>
      <w:marBottom w:val="0"/>
      <w:divBdr>
        <w:top w:val="none" w:sz="0" w:space="0" w:color="auto"/>
        <w:left w:val="none" w:sz="0" w:space="0" w:color="auto"/>
        <w:bottom w:val="none" w:sz="0" w:space="0" w:color="auto"/>
        <w:right w:val="none" w:sz="0" w:space="0" w:color="auto"/>
      </w:divBdr>
    </w:div>
    <w:div w:id="926959485">
      <w:bodyDiv w:val="1"/>
      <w:marLeft w:val="0"/>
      <w:marRight w:val="0"/>
      <w:marTop w:val="0"/>
      <w:marBottom w:val="0"/>
      <w:divBdr>
        <w:top w:val="none" w:sz="0" w:space="0" w:color="auto"/>
        <w:left w:val="none" w:sz="0" w:space="0" w:color="auto"/>
        <w:bottom w:val="none" w:sz="0" w:space="0" w:color="auto"/>
        <w:right w:val="none" w:sz="0" w:space="0" w:color="auto"/>
      </w:divBdr>
    </w:div>
    <w:div w:id="1003095138">
      <w:bodyDiv w:val="1"/>
      <w:marLeft w:val="0"/>
      <w:marRight w:val="0"/>
      <w:marTop w:val="0"/>
      <w:marBottom w:val="0"/>
      <w:divBdr>
        <w:top w:val="none" w:sz="0" w:space="0" w:color="auto"/>
        <w:left w:val="none" w:sz="0" w:space="0" w:color="auto"/>
        <w:bottom w:val="none" w:sz="0" w:space="0" w:color="auto"/>
        <w:right w:val="none" w:sz="0" w:space="0" w:color="auto"/>
      </w:divBdr>
    </w:div>
    <w:div w:id="1091659874">
      <w:bodyDiv w:val="1"/>
      <w:marLeft w:val="0"/>
      <w:marRight w:val="0"/>
      <w:marTop w:val="0"/>
      <w:marBottom w:val="0"/>
      <w:divBdr>
        <w:top w:val="none" w:sz="0" w:space="0" w:color="auto"/>
        <w:left w:val="none" w:sz="0" w:space="0" w:color="auto"/>
        <w:bottom w:val="none" w:sz="0" w:space="0" w:color="auto"/>
        <w:right w:val="none" w:sz="0" w:space="0" w:color="auto"/>
      </w:divBdr>
    </w:div>
    <w:div w:id="1593275971">
      <w:bodyDiv w:val="1"/>
      <w:marLeft w:val="0"/>
      <w:marRight w:val="0"/>
      <w:marTop w:val="0"/>
      <w:marBottom w:val="0"/>
      <w:divBdr>
        <w:top w:val="none" w:sz="0" w:space="0" w:color="auto"/>
        <w:left w:val="none" w:sz="0" w:space="0" w:color="auto"/>
        <w:bottom w:val="none" w:sz="0" w:space="0" w:color="auto"/>
        <w:right w:val="none" w:sz="0" w:space="0" w:color="auto"/>
      </w:divBdr>
    </w:div>
    <w:div w:id="1639917718">
      <w:bodyDiv w:val="1"/>
      <w:marLeft w:val="0"/>
      <w:marRight w:val="0"/>
      <w:marTop w:val="0"/>
      <w:marBottom w:val="0"/>
      <w:divBdr>
        <w:top w:val="none" w:sz="0" w:space="0" w:color="auto"/>
        <w:left w:val="none" w:sz="0" w:space="0" w:color="auto"/>
        <w:bottom w:val="none" w:sz="0" w:space="0" w:color="auto"/>
        <w:right w:val="none" w:sz="0" w:space="0" w:color="auto"/>
      </w:divBdr>
    </w:div>
    <w:div w:id="1923373457">
      <w:bodyDiv w:val="1"/>
      <w:marLeft w:val="0"/>
      <w:marRight w:val="0"/>
      <w:marTop w:val="0"/>
      <w:marBottom w:val="0"/>
      <w:divBdr>
        <w:top w:val="none" w:sz="0" w:space="0" w:color="auto"/>
        <w:left w:val="none" w:sz="0" w:space="0" w:color="auto"/>
        <w:bottom w:val="none" w:sz="0" w:space="0" w:color="auto"/>
        <w:right w:val="none" w:sz="0" w:space="0" w:color="auto"/>
      </w:divBdr>
      <w:divsChild>
        <w:div w:id="1132603217">
          <w:marLeft w:val="375"/>
          <w:marRight w:val="375"/>
          <w:marTop w:val="300"/>
          <w:marBottom w:val="300"/>
          <w:divBdr>
            <w:top w:val="none" w:sz="0" w:space="0" w:color="auto"/>
            <w:left w:val="none" w:sz="0" w:space="0" w:color="auto"/>
            <w:bottom w:val="none" w:sz="0" w:space="0" w:color="auto"/>
            <w:right w:val="none" w:sz="0" w:space="0" w:color="auto"/>
          </w:divBdr>
          <w:divsChild>
            <w:div w:id="366099322">
              <w:marLeft w:val="0"/>
              <w:marRight w:val="0"/>
              <w:marTop w:val="0"/>
              <w:marBottom w:val="0"/>
              <w:divBdr>
                <w:top w:val="none" w:sz="0" w:space="0" w:color="auto"/>
                <w:left w:val="none" w:sz="0" w:space="0" w:color="auto"/>
                <w:bottom w:val="none" w:sz="0" w:space="0" w:color="auto"/>
                <w:right w:val="none" w:sz="0" w:space="0" w:color="auto"/>
              </w:divBdr>
            </w:div>
          </w:divsChild>
        </w:div>
        <w:div w:id="1874928071">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ica.sk/slovaci-v-cesko-slovenskych-legiach-a-vznik-cesko-slovenska-100-rokov-od-udalosti-oslobodenia-sa-od-rakusko-uhorska"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matica.sk/slovaci-v-cesko-slovenskych-legiach-a-vznik-cesko-slovenska-100-rokov-od-udalosti-oslobodenia-sa-od-rakusko-uhorska"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76F99-CA2D-48C2-9F7D-68A7119A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5242</Words>
  <Characters>30930</Characters>
  <Application>Microsoft Office Word</Application>
  <DocSecurity>0</DocSecurity>
  <Lines>257</Lines>
  <Paragraphs>72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Rastislav Kadaši</dc:creator>
  <cp:keywords/>
  <dc:description/>
  <cp:lastModifiedBy>ucitel</cp:lastModifiedBy>
  <cp:revision>2</cp:revision>
  <dcterms:created xsi:type="dcterms:W3CDTF">2023-05-09T18:02:00Z</dcterms:created>
  <dcterms:modified xsi:type="dcterms:W3CDTF">2023-05-09T18:02:00Z</dcterms:modified>
</cp:coreProperties>
</file>